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89E6C" w14:textId="77777777" w:rsidR="00057361" w:rsidRPr="00A149D6" w:rsidRDefault="00057361" w:rsidP="00057361">
      <w:pPr>
        <w:rPr>
          <w:sz w:val="28"/>
          <w:szCs w:val="28"/>
        </w:rPr>
      </w:pPr>
      <w:bookmarkStart w:id="0" w:name="_Toc533516878"/>
    </w:p>
    <w:p w14:paraId="1332565A" w14:textId="77777777" w:rsidR="00CE087A" w:rsidRPr="00A149D6" w:rsidRDefault="00CE087A" w:rsidP="00057361">
      <w:pPr>
        <w:pStyle w:val="Default"/>
        <w:rPr>
          <w:color w:val="auto"/>
        </w:rPr>
      </w:pPr>
    </w:p>
    <w:p w14:paraId="0D276841" w14:textId="77777777" w:rsidR="00057361" w:rsidRPr="00A149D6" w:rsidRDefault="00057361" w:rsidP="00057361">
      <w:pPr>
        <w:pStyle w:val="Default"/>
        <w:rPr>
          <w:color w:val="auto"/>
          <w:lang w:val="en-US"/>
        </w:rPr>
      </w:pPr>
    </w:p>
    <w:p w14:paraId="3BD749E0" w14:textId="77777777" w:rsidR="00057361" w:rsidRPr="00A149D6" w:rsidRDefault="00057361" w:rsidP="00057361">
      <w:pPr>
        <w:pStyle w:val="Default"/>
        <w:rPr>
          <w:color w:val="auto"/>
        </w:rPr>
      </w:pPr>
    </w:p>
    <w:p w14:paraId="4D39DC0F" w14:textId="77777777" w:rsidR="005D03FD" w:rsidRPr="00027296" w:rsidRDefault="005D03FD" w:rsidP="00057361">
      <w:pPr>
        <w:pStyle w:val="Default"/>
        <w:rPr>
          <w:color w:val="auto"/>
          <w:lang w:val="en-US"/>
        </w:rPr>
      </w:pPr>
    </w:p>
    <w:p w14:paraId="00744B45" w14:textId="77777777" w:rsidR="00E02F02" w:rsidRDefault="00E02F02" w:rsidP="00E02F02">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08784068" w14:textId="77777777" w:rsidR="00E02F02" w:rsidRDefault="00E02F02" w:rsidP="00E02F02">
      <w:pPr>
        <w:widowControl/>
        <w:adjustRightInd w:val="0"/>
        <w:spacing w:line="276" w:lineRule="auto"/>
        <w:jc w:val="center"/>
        <w:rPr>
          <w:rFonts w:eastAsia="Calibri"/>
          <w:b/>
          <w:i/>
          <w:color w:val="000000"/>
          <w:sz w:val="28"/>
          <w:szCs w:val="28"/>
          <w:lang w:eastAsia="en-US" w:bidi="ar-SA"/>
        </w:rPr>
      </w:pPr>
    </w:p>
    <w:p w14:paraId="12AE9AA8" w14:textId="06328BB8" w:rsidR="001F1217" w:rsidRDefault="00E02F02" w:rsidP="00E02F02">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5C26CADD" w14:textId="77777777" w:rsidR="00E02F02" w:rsidRPr="00744C1D" w:rsidRDefault="00E02F02" w:rsidP="00E02F02">
      <w:pPr>
        <w:widowControl/>
        <w:adjustRightInd w:val="0"/>
        <w:spacing w:line="276" w:lineRule="auto"/>
        <w:jc w:val="center"/>
        <w:rPr>
          <w:rFonts w:eastAsia="Calibri"/>
          <w:i/>
          <w:color w:val="000000"/>
          <w:sz w:val="28"/>
          <w:szCs w:val="28"/>
          <w:lang w:eastAsia="en-US" w:bidi="ar-SA"/>
        </w:rPr>
      </w:pPr>
    </w:p>
    <w:p w14:paraId="156D4412" w14:textId="39E7FC7F" w:rsidR="008D34CE" w:rsidRPr="00744C1D" w:rsidRDefault="00B404A7" w:rsidP="008D34CE">
      <w:pPr>
        <w:spacing w:line="276" w:lineRule="auto"/>
        <w:ind w:left="159" w:right="119"/>
        <w:jc w:val="center"/>
        <w:outlineLvl w:val="3"/>
        <w:rPr>
          <w:bCs/>
          <w:sz w:val="28"/>
          <w:szCs w:val="28"/>
        </w:rPr>
      </w:pPr>
      <w:r>
        <w:rPr>
          <w:bCs/>
          <w:sz w:val="28"/>
          <w:szCs w:val="28"/>
        </w:rPr>
        <w:t>Раздел 4</w:t>
      </w:r>
    </w:p>
    <w:p w14:paraId="1BD9269B" w14:textId="4874FBE5" w:rsidR="008D34CE" w:rsidRPr="00744C1D" w:rsidRDefault="008D34CE" w:rsidP="008D34CE">
      <w:pPr>
        <w:jc w:val="center"/>
        <w:rPr>
          <w:sz w:val="28"/>
          <w:szCs w:val="28"/>
        </w:rPr>
      </w:pPr>
      <w:r w:rsidRPr="00744C1D">
        <w:rPr>
          <w:bCs/>
          <w:sz w:val="28"/>
          <w:szCs w:val="28"/>
        </w:rPr>
        <w:t>«</w:t>
      </w:r>
      <w:r w:rsidR="009F1538" w:rsidRPr="00744C1D">
        <w:rPr>
          <w:bCs/>
          <w:sz w:val="28"/>
          <w:szCs w:val="28"/>
        </w:rPr>
        <w:t xml:space="preserve">Проект </w:t>
      </w:r>
      <w:r w:rsidR="00367591" w:rsidRPr="00744C1D">
        <w:rPr>
          <w:bCs/>
          <w:sz w:val="28"/>
          <w:szCs w:val="28"/>
        </w:rPr>
        <w:t>межевания</w:t>
      </w:r>
      <w:r w:rsidR="009F1538" w:rsidRPr="00744C1D">
        <w:rPr>
          <w:bCs/>
          <w:sz w:val="28"/>
          <w:szCs w:val="28"/>
        </w:rPr>
        <w:t xml:space="preserve"> территории. </w:t>
      </w:r>
      <w:r w:rsidR="00744C1D" w:rsidRPr="00744C1D">
        <w:rPr>
          <w:rFonts w:eastAsia="Calibri"/>
          <w:color w:val="000000"/>
          <w:sz w:val="28"/>
          <w:szCs w:val="28"/>
          <w:lang w:eastAsia="en-US" w:bidi="ar-SA"/>
        </w:rPr>
        <w:t>Материалы по обоснованию</w:t>
      </w:r>
      <w:r w:rsidRPr="00744C1D">
        <w:rPr>
          <w:bCs/>
          <w:sz w:val="28"/>
          <w:szCs w:val="28"/>
        </w:rPr>
        <w:t>»</w:t>
      </w:r>
    </w:p>
    <w:p w14:paraId="74AAC765" w14:textId="77777777" w:rsidR="00057361" w:rsidRPr="00A149D6" w:rsidRDefault="00057361" w:rsidP="00057361">
      <w:pPr>
        <w:rPr>
          <w:sz w:val="28"/>
          <w:szCs w:val="28"/>
        </w:rPr>
      </w:pPr>
    </w:p>
    <w:p w14:paraId="56B06BA5" w14:textId="77777777" w:rsidR="00CE087A" w:rsidRPr="00A149D6" w:rsidRDefault="00CE087A" w:rsidP="00057361">
      <w:pPr>
        <w:rPr>
          <w:sz w:val="28"/>
          <w:szCs w:val="28"/>
        </w:rPr>
      </w:pPr>
    </w:p>
    <w:p w14:paraId="13AB29A1" w14:textId="5DF72AD5" w:rsidR="00DD36A0" w:rsidRPr="008C42D0" w:rsidRDefault="00DD36A0" w:rsidP="00DD36A0">
      <w:pPr>
        <w:contextualSpacing/>
        <w:jc w:val="center"/>
        <w:rPr>
          <w:sz w:val="28"/>
          <w:szCs w:val="28"/>
        </w:rPr>
      </w:pPr>
    </w:p>
    <w:p w14:paraId="491E7FD1" w14:textId="77777777" w:rsidR="00057361" w:rsidRPr="00A149D6" w:rsidRDefault="00057361" w:rsidP="00057361">
      <w:pPr>
        <w:rPr>
          <w:sz w:val="28"/>
          <w:szCs w:val="28"/>
        </w:rPr>
      </w:pPr>
    </w:p>
    <w:p w14:paraId="321A5DD4" w14:textId="77777777" w:rsidR="00057361" w:rsidRPr="00A149D6" w:rsidRDefault="00057361" w:rsidP="00057361">
      <w:pPr>
        <w:rPr>
          <w:sz w:val="28"/>
          <w:szCs w:val="28"/>
        </w:rPr>
      </w:pPr>
    </w:p>
    <w:p w14:paraId="388E4CE2" w14:textId="77777777" w:rsidR="00057361" w:rsidRPr="00A149D6" w:rsidRDefault="00057361" w:rsidP="00057361">
      <w:pPr>
        <w:rPr>
          <w:sz w:val="28"/>
          <w:szCs w:val="28"/>
        </w:rPr>
      </w:pPr>
    </w:p>
    <w:p w14:paraId="46283CCA" w14:textId="77777777" w:rsidR="00057361" w:rsidRPr="00A149D6" w:rsidRDefault="00057361" w:rsidP="00057361">
      <w:pPr>
        <w:rPr>
          <w:sz w:val="28"/>
          <w:szCs w:val="28"/>
        </w:rPr>
      </w:pPr>
    </w:p>
    <w:p w14:paraId="10B0DE30" w14:textId="77777777" w:rsidR="00057361" w:rsidRPr="00A149D6" w:rsidRDefault="00057361" w:rsidP="00057361">
      <w:pPr>
        <w:pStyle w:val="Default"/>
        <w:jc w:val="center"/>
        <w:rPr>
          <w:color w:val="auto"/>
          <w:sz w:val="28"/>
        </w:rPr>
      </w:pPr>
    </w:p>
    <w:p w14:paraId="6C4891E1" w14:textId="77777777" w:rsidR="00057361" w:rsidRPr="00A149D6" w:rsidRDefault="00057361" w:rsidP="00057361">
      <w:pPr>
        <w:pStyle w:val="Default"/>
        <w:jc w:val="center"/>
        <w:rPr>
          <w:color w:val="auto"/>
          <w:sz w:val="28"/>
        </w:rPr>
      </w:pPr>
    </w:p>
    <w:p w14:paraId="371158A7" w14:textId="77777777" w:rsidR="00CE087A" w:rsidRPr="00A149D6" w:rsidRDefault="00CE087A" w:rsidP="00057361">
      <w:pPr>
        <w:pStyle w:val="Default"/>
        <w:jc w:val="center"/>
        <w:rPr>
          <w:color w:val="auto"/>
          <w:sz w:val="28"/>
        </w:rPr>
      </w:pPr>
    </w:p>
    <w:p w14:paraId="2F82D882" w14:textId="77777777" w:rsidR="00CE087A" w:rsidRPr="00A149D6" w:rsidRDefault="00CE087A" w:rsidP="00057361">
      <w:pPr>
        <w:pStyle w:val="Default"/>
        <w:jc w:val="center"/>
        <w:rPr>
          <w:color w:val="auto"/>
          <w:sz w:val="28"/>
        </w:rPr>
      </w:pPr>
    </w:p>
    <w:p w14:paraId="49B8C4E6" w14:textId="77777777" w:rsidR="00CE087A" w:rsidRPr="00A149D6" w:rsidRDefault="00CE087A" w:rsidP="00057361">
      <w:pPr>
        <w:pStyle w:val="Default"/>
        <w:jc w:val="center"/>
        <w:rPr>
          <w:color w:val="auto"/>
          <w:sz w:val="28"/>
        </w:rPr>
      </w:pPr>
    </w:p>
    <w:p w14:paraId="506684F2" w14:textId="77777777" w:rsidR="00CE087A" w:rsidRPr="00A149D6" w:rsidRDefault="00CE087A" w:rsidP="00057361">
      <w:pPr>
        <w:pStyle w:val="Default"/>
        <w:jc w:val="center"/>
        <w:rPr>
          <w:color w:val="auto"/>
          <w:sz w:val="28"/>
        </w:rPr>
      </w:pPr>
    </w:p>
    <w:p w14:paraId="08070625" w14:textId="77777777" w:rsidR="00CE087A" w:rsidRPr="00A149D6" w:rsidRDefault="00CE087A" w:rsidP="00057361">
      <w:pPr>
        <w:pStyle w:val="Default"/>
        <w:jc w:val="center"/>
        <w:rPr>
          <w:color w:val="auto"/>
          <w:sz w:val="28"/>
        </w:rPr>
      </w:pPr>
    </w:p>
    <w:p w14:paraId="10835ED5" w14:textId="77777777" w:rsidR="00CE087A" w:rsidRPr="00A149D6" w:rsidRDefault="00CE087A" w:rsidP="00057361">
      <w:pPr>
        <w:pStyle w:val="Default"/>
        <w:jc w:val="center"/>
        <w:rPr>
          <w:color w:val="auto"/>
          <w:sz w:val="28"/>
        </w:rPr>
      </w:pPr>
    </w:p>
    <w:p w14:paraId="1AD9DD5C" w14:textId="77777777" w:rsidR="00057361" w:rsidRPr="00A149D6" w:rsidRDefault="00057361" w:rsidP="00057361">
      <w:pPr>
        <w:pStyle w:val="Default"/>
        <w:jc w:val="center"/>
        <w:rPr>
          <w:color w:val="auto"/>
          <w:sz w:val="28"/>
        </w:rPr>
      </w:pPr>
    </w:p>
    <w:p w14:paraId="330DCCF1" w14:textId="77777777" w:rsidR="00CE087A" w:rsidRPr="00A149D6" w:rsidRDefault="00CE087A" w:rsidP="00057361">
      <w:pPr>
        <w:pStyle w:val="Default"/>
        <w:jc w:val="center"/>
        <w:rPr>
          <w:color w:val="auto"/>
          <w:sz w:val="28"/>
        </w:rPr>
      </w:pPr>
    </w:p>
    <w:p w14:paraId="337C0E12"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51A424" w14:textId="77777777" w:rsidTr="00AD7E1C">
        <w:trPr>
          <w:trHeight w:val="340"/>
        </w:trPr>
        <w:tc>
          <w:tcPr>
            <w:tcW w:w="2126" w:type="dxa"/>
            <w:shd w:val="clear" w:color="auto" w:fill="auto"/>
            <w:vAlign w:val="center"/>
          </w:tcPr>
          <w:p w14:paraId="39349E2F" w14:textId="77777777" w:rsidR="00AD7E1C" w:rsidRPr="00A149D6" w:rsidRDefault="00AD7E1C" w:rsidP="008B6EA2">
            <w:pPr>
              <w:ind w:right="-4921"/>
              <w:rPr>
                <w:sz w:val="28"/>
                <w:szCs w:val="28"/>
              </w:rPr>
            </w:pPr>
          </w:p>
        </w:tc>
        <w:tc>
          <w:tcPr>
            <w:tcW w:w="8364" w:type="dxa"/>
            <w:vAlign w:val="center"/>
          </w:tcPr>
          <w:p w14:paraId="32A53C27"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08017E29" w14:textId="77777777" w:rsidR="00AD7E1C" w:rsidRPr="00A149D6" w:rsidRDefault="00AD7E1C" w:rsidP="00AD7E1C">
            <w:pPr>
              <w:rPr>
                <w:bCs/>
                <w:sz w:val="28"/>
                <w:szCs w:val="28"/>
              </w:rPr>
            </w:pPr>
          </w:p>
        </w:tc>
      </w:tr>
    </w:tbl>
    <w:p w14:paraId="2312CA3A" w14:textId="77777777" w:rsidR="004E2338" w:rsidRDefault="004E2338" w:rsidP="008D34CE">
      <w:pPr>
        <w:spacing w:line="360" w:lineRule="auto"/>
        <w:ind w:right="594"/>
        <w:rPr>
          <w:b/>
          <w:sz w:val="32"/>
          <w:szCs w:val="32"/>
        </w:rPr>
      </w:pPr>
    </w:p>
    <w:p w14:paraId="22E4E20C" w14:textId="77777777" w:rsidR="00741799" w:rsidRPr="00A149D6" w:rsidRDefault="00741799" w:rsidP="00057361">
      <w:pPr>
        <w:spacing w:line="360" w:lineRule="auto"/>
        <w:ind w:left="593" w:right="594"/>
        <w:jc w:val="center"/>
        <w:rPr>
          <w:b/>
          <w:sz w:val="32"/>
          <w:szCs w:val="32"/>
        </w:rPr>
      </w:pPr>
    </w:p>
    <w:p w14:paraId="5DA24082" w14:textId="77777777" w:rsidR="009F1538" w:rsidRDefault="009F1538" w:rsidP="009F1538">
      <w:pPr>
        <w:widowControl/>
        <w:adjustRightInd w:val="0"/>
        <w:spacing w:line="276" w:lineRule="auto"/>
        <w:jc w:val="center"/>
        <w:rPr>
          <w:rFonts w:eastAsiaTheme="minorHAnsi"/>
          <w:b/>
          <w:sz w:val="32"/>
          <w:szCs w:val="32"/>
          <w:lang w:eastAsia="en-US" w:bidi="ar-SA"/>
        </w:rPr>
      </w:pPr>
      <w:r>
        <w:rPr>
          <w:rFonts w:eastAsiaTheme="minorHAnsi"/>
          <w:b/>
          <w:sz w:val="32"/>
          <w:szCs w:val="32"/>
          <w:lang w:eastAsia="en-US" w:bidi="ar-SA"/>
        </w:rPr>
        <w:t>Документация</w:t>
      </w:r>
      <w:r w:rsidRPr="00CC3051">
        <w:rPr>
          <w:rFonts w:eastAsiaTheme="minorHAnsi"/>
          <w:b/>
          <w:sz w:val="32"/>
          <w:szCs w:val="32"/>
          <w:lang w:eastAsia="en-US" w:bidi="ar-SA"/>
        </w:rPr>
        <w:t xml:space="preserve"> п</w:t>
      </w:r>
      <w:r>
        <w:rPr>
          <w:rFonts w:eastAsiaTheme="minorHAnsi"/>
          <w:b/>
          <w:sz w:val="32"/>
          <w:szCs w:val="32"/>
          <w:lang w:eastAsia="en-US" w:bidi="ar-SA"/>
        </w:rPr>
        <w:t>о планировке территории (проект планировки и проект</w:t>
      </w:r>
      <w:r w:rsidRPr="00CC3051">
        <w:rPr>
          <w:rFonts w:eastAsiaTheme="minorHAnsi"/>
          <w:b/>
          <w:sz w:val="32"/>
          <w:szCs w:val="32"/>
          <w:lang w:eastAsia="en-US" w:bidi="ar-SA"/>
        </w:rPr>
        <w:t xml:space="preserve"> межевания) в районе улиц Минская и А.Г. Стаханова в городе Липецке</w:t>
      </w:r>
    </w:p>
    <w:p w14:paraId="3491B12A" w14:textId="77777777" w:rsidR="009F1538" w:rsidRDefault="009F1538" w:rsidP="009F1538">
      <w:pPr>
        <w:widowControl/>
        <w:adjustRightInd w:val="0"/>
        <w:spacing w:line="276" w:lineRule="auto"/>
        <w:jc w:val="center"/>
        <w:rPr>
          <w:rFonts w:eastAsia="Calibri"/>
          <w:b/>
          <w:i/>
          <w:color w:val="000000"/>
          <w:sz w:val="28"/>
          <w:szCs w:val="28"/>
          <w:lang w:eastAsia="en-US" w:bidi="ar-SA"/>
        </w:rPr>
      </w:pPr>
    </w:p>
    <w:p w14:paraId="54466E59" w14:textId="77777777" w:rsidR="009F1538" w:rsidRDefault="009F1538" w:rsidP="009F1538">
      <w:pPr>
        <w:widowControl/>
        <w:adjustRightInd w:val="0"/>
        <w:spacing w:line="276" w:lineRule="auto"/>
        <w:jc w:val="center"/>
        <w:rPr>
          <w:rFonts w:eastAsia="Calibri"/>
          <w:b/>
          <w:color w:val="000000"/>
          <w:sz w:val="28"/>
          <w:szCs w:val="28"/>
          <w:lang w:eastAsia="en-US" w:bidi="ar-SA"/>
        </w:rPr>
      </w:pPr>
      <w:r w:rsidRPr="004039E0">
        <w:rPr>
          <w:rFonts w:eastAsia="Calibri"/>
          <w:b/>
          <w:color w:val="000000"/>
          <w:sz w:val="28"/>
          <w:szCs w:val="28"/>
          <w:lang w:eastAsia="en-US" w:bidi="ar-SA"/>
        </w:rPr>
        <w:t>Ш</w:t>
      </w:r>
      <w:r>
        <w:rPr>
          <w:rFonts w:eastAsia="Calibri"/>
          <w:b/>
          <w:color w:val="000000"/>
          <w:sz w:val="28"/>
          <w:szCs w:val="28"/>
          <w:lang w:eastAsia="en-US" w:bidi="ar-SA"/>
        </w:rPr>
        <w:t>ИФР: 4</w:t>
      </w:r>
      <w:r>
        <w:rPr>
          <w:rFonts w:eastAsia="Calibri"/>
          <w:b/>
          <w:color w:val="000000"/>
          <w:sz w:val="28"/>
          <w:szCs w:val="28"/>
          <w:lang w:val="en-US" w:eastAsia="en-US" w:bidi="ar-SA"/>
        </w:rPr>
        <w:t>P</w:t>
      </w:r>
      <w:r>
        <w:rPr>
          <w:rFonts w:eastAsia="Calibri"/>
          <w:b/>
          <w:color w:val="000000"/>
          <w:sz w:val="28"/>
          <w:szCs w:val="28"/>
          <w:lang w:eastAsia="en-US" w:bidi="ar-SA"/>
        </w:rPr>
        <w:t>/24</w:t>
      </w:r>
    </w:p>
    <w:p w14:paraId="116C42E9" w14:textId="77777777" w:rsidR="00744C1D" w:rsidRPr="00744C1D" w:rsidRDefault="00744C1D" w:rsidP="00744C1D">
      <w:pPr>
        <w:widowControl/>
        <w:adjustRightInd w:val="0"/>
        <w:spacing w:line="276" w:lineRule="auto"/>
        <w:jc w:val="center"/>
        <w:rPr>
          <w:rFonts w:eastAsia="Calibri"/>
          <w:i/>
          <w:color w:val="000000"/>
          <w:sz w:val="28"/>
          <w:szCs w:val="28"/>
          <w:lang w:eastAsia="en-US" w:bidi="ar-SA"/>
        </w:rPr>
      </w:pPr>
    </w:p>
    <w:p w14:paraId="014F92E1" w14:textId="6A860181" w:rsidR="00744C1D" w:rsidRPr="00744C1D" w:rsidRDefault="00B404A7" w:rsidP="00744C1D">
      <w:pPr>
        <w:spacing w:line="276" w:lineRule="auto"/>
        <w:ind w:left="159" w:right="119"/>
        <w:jc w:val="center"/>
        <w:outlineLvl w:val="3"/>
        <w:rPr>
          <w:bCs/>
          <w:sz w:val="28"/>
          <w:szCs w:val="28"/>
        </w:rPr>
      </w:pPr>
      <w:r>
        <w:rPr>
          <w:bCs/>
          <w:sz w:val="28"/>
          <w:szCs w:val="28"/>
        </w:rPr>
        <w:t>Раздел 4</w:t>
      </w:r>
    </w:p>
    <w:p w14:paraId="64C277FC" w14:textId="77777777" w:rsidR="00744C1D" w:rsidRPr="00744C1D" w:rsidRDefault="00744C1D" w:rsidP="00744C1D">
      <w:pPr>
        <w:jc w:val="center"/>
        <w:rPr>
          <w:sz w:val="28"/>
          <w:szCs w:val="28"/>
        </w:rPr>
      </w:pPr>
      <w:r w:rsidRPr="00744C1D">
        <w:rPr>
          <w:bCs/>
          <w:sz w:val="28"/>
          <w:szCs w:val="28"/>
        </w:rPr>
        <w:t xml:space="preserve">«Проект межевания территории. </w:t>
      </w:r>
      <w:r w:rsidRPr="00744C1D">
        <w:rPr>
          <w:rFonts w:eastAsia="Calibri"/>
          <w:color w:val="000000"/>
          <w:sz w:val="28"/>
          <w:szCs w:val="28"/>
          <w:lang w:eastAsia="en-US" w:bidi="ar-SA"/>
        </w:rPr>
        <w:t>Материалы по обоснованию</w:t>
      </w:r>
      <w:r w:rsidRPr="00744C1D">
        <w:rPr>
          <w:bCs/>
          <w:sz w:val="28"/>
          <w:szCs w:val="28"/>
        </w:rPr>
        <w:t>»</w:t>
      </w:r>
    </w:p>
    <w:p w14:paraId="0B3C0A71" w14:textId="5B336478" w:rsidR="00DD36A0" w:rsidRPr="00306A27" w:rsidRDefault="00DD36A0" w:rsidP="00DD36A0">
      <w:pPr>
        <w:jc w:val="center"/>
        <w:rPr>
          <w:sz w:val="32"/>
          <w:szCs w:val="32"/>
        </w:rPr>
      </w:pPr>
    </w:p>
    <w:p w14:paraId="1D7291AC"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854"/>
      </w:tblGrid>
      <w:tr w:rsidR="00C560E5" w:rsidRPr="00A149D6" w14:paraId="2FDA7D06" w14:textId="77777777" w:rsidTr="004420B8">
        <w:trPr>
          <w:trHeight w:val="1737"/>
        </w:trPr>
        <w:tc>
          <w:tcPr>
            <w:tcW w:w="2126" w:type="dxa"/>
            <w:shd w:val="clear" w:color="auto" w:fill="auto"/>
            <w:vAlign w:val="center"/>
          </w:tcPr>
          <w:p w14:paraId="4F4B3246" w14:textId="77777777" w:rsidR="00C560E5" w:rsidRPr="00A149D6" w:rsidRDefault="00C560E5" w:rsidP="004420B8">
            <w:pPr>
              <w:rPr>
                <w:sz w:val="28"/>
                <w:szCs w:val="28"/>
              </w:rPr>
            </w:pPr>
            <w:r>
              <w:rPr>
                <w:sz w:val="28"/>
                <w:szCs w:val="28"/>
              </w:rPr>
              <w:t>Заказчик</w:t>
            </w:r>
            <w:r w:rsidRPr="00A149D6">
              <w:rPr>
                <w:sz w:val="28"/>
                <w:szCs w:val="28"/>
              </w:rPr>
              <w:t>:</w:t>
            </w:r>
          </w:p>
        </w:tc>
        <w:tc>
          <w:tcPr>
            <w:tcW w:w="4854" w:type="dxa"/>
            <w:shd w:val="clear" w:color="auto" w:fill="auto"/>
            <w:vAlign w:val="center"/>
          </w:tcPr>
          <w:p w14:paraId="12D48984" w14:textId="77777777" w:rsidR="00C560E5" w:rsidRDefault="00C560E5" w:rsidP="004420B8">
            <w:pPr>
              <w:rPr>
                <w:sz w:val="28"/>
                <w:szCs w:val="28"/>
              </w:rPr>
            </w:pPr>
          </w:p>
          <w:p w14:paraId="7EAC3782" w14:textId="47FB8AB5" w:rsidR="00C560E5" w:rsidRPr="007B7ECC" w:rsidRDefault="009F1538" w:rsidP="004420B8">
            <w:pPr>
              <w:rPr>
                <w:sz w:val="28"/>
                <w:szCs w:val="28"/>
              </w:rPr>
            </w:pPr>
            <w:r w:rsidRPr="009F1538">
              <w:rPr>
                <w:sz w:val="28"/>
                <w:szCs w:val="28"/>
                <w:lang w:eastAsia="ar-SA"/>
              </w:rPr>
              <w:t>Департамент градостроительства и архитектур</w:t>
            </w:r>
            <w:r>
              <w:rPr>
                <w:sz w:val="28"/>
                <w:szCs w:val="28"/>
                <w:lang w:eastAsia="ar-SA"/>
              </w:rPr>
              <w:t xml:space="preserve">ы администрации города Липецка </w:t>
            </w:r>
          </w:p>
        </w:tc>
      </w:tr>
    </w:tbl>
    <w:p w14:paraId="36B158EB" w14:textId="4BC88B27" w:rsidR="004E2338" w:rsidRPr="00A149D6" w:rsidRDefault="004E2338" w:rsidP="004E2338">
      <w:pPr>
        <w:pStyle w:val="a5"/>
        <w:rPr>
          <w:rFonts w:ascii="Calibri"/>
        </w:rPr>
      </w:pPr>
    </w:p>
    <w:p w14:paraId="4CAD0BC2" w14:textId="216242F6"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5415"/>
        <w:gridCol w:w="1924"/>
        <w:gridCol w:w="2860"/>
      </w:tblGrid>
      <w:tr w:rsidR="00AE56E2" w:rsidRPr="00DA649B" w14:paraId="0FBAB6BD" w14:textId="77777777" w:rsidTr="00AE56E2">
        <w:trPr>
          <w:trHeight w:val="1211"/>
        </w:trPr>
        <w:tc>
          <w:tcPr>
            <w:tcW w:w="2655" w:type="pct"/>
            <w:shd w:val="clear" w:color="auto" w:fill="auto"/>
            <w:vAlign w:val="center"/>
          </w:tcPr>
          <w:p w14:paraId="513EC104" w14:textId="321471C6" w:rsidR="00AE56E2" w:rsidRPr="00DA649B" w:rsidRDefault="009F1538" w:rsidP="00AE56E2">
            <w:pPr>
              <w:rPr>
                <w:sz w:val="28"/>
                <w:szCs w:val="28"/>
              </w:rPr>
            </w:pPr>
            <w:r>
              <w:rPr>
                <w:sz w:val="28"/>
                <w:szCs w:val="28"/>
              </w:rPr>
              <w:t>Директор ООО</w:t>
            </w:r>
            <w:r w:rsidR="00AE56E2" w:rsidRPr="00DA649B">
              <w:rPr>
                <w:sz w:val="28"/>
                <w:szCs w:val="28"/>
              </w:rPr>
              <w:t xml:space="preserve"> «</w:t>
            </w:r>
            <w:r w:rsidRPr="009F1538">
              <w:rPr>
                <w:sz w:val="28"/>
                <w:szCs w:val="28"/>
              </w:rPr>
              <w:t>Призма</w:t>
            </w:r>
            <w:r w:rsidR="00AE56E2" w:rsidRPr="00DA649B">
              <w:rPr>
                <w:sz w:val="28"/>
                <w:szCs w:val="28"/>
              </w:rPr>
              <w:t>»</w:t>
            </w:r>
            <w:r w:rsidR="00156FD9" w:rsidRPr="004E71ED">
              <w:rPr>
                <w:bCs/>
                <w:noProof/>
                <w:sz w:val="28"/>
                <w:szCs w:val="28"/>
              </w:rPr>
              <w:t xml:space="preserve"> </w:t>
            </w:r>
          </w:p>
        </w:tc>
        <w:tc>
          <w:tcPr>
            <w:tcW w:w="943" w:type="pct"/>
            <w:shd w:val="clear" w:color="auto" w:fill="auto"/>
            <w:vAlign w:val="center"/>
          </w:tcPr>
          <w:p w14:paraId="6F7F9888" w14:textId="23A58A95" w:rsidR="00AE56E2" w:rsidRPr="00DA649B" w:rsidRDefault="00AE56E2" w:rsidP="00AE56E2">
            <w:pPr>
              <w:jc w:val="center"/>
              <w:rPr>
                <w:sz w:val="28"/>
                <w:szCs w:val="28"/>
              </w:rPr>
            </w:pPr>
            <w:bookmarkStart w:id="1" w:name="_GoBack"/>
            <w:bookmarkEnd w:id="1"/>
          </w:p>
        </w:tc>
        <w:tc>
          <w:tcPr>
            <w:tcW w:w="1402" w:type="pct"/>
            <w:shd w:val="clear" w:color="auto" w:fill="auto"/>
            <w:vAlign w:val="center"/>
          </w:tcPr>
          <w:p w14:paraId="0D0B90B2" w14:textId="77777777" w:rsidR="00AE56E2" w:rsidRPr="00DA649B" w:rsidRDefault="00AE56E2" w:rsidP="00AE56E2">
            <w:pPr>
              <w:jc w:val="right"/>
              <w:rPr>
                <w:sz w:val="28"/>
                <w:szCs w:val="28"/>
              </w:rPr>
            </w:pPr>
            <w:r w:rsidRPr="00DA649B">
              <w:rPr>
                <w:sz w:val="28"/>
                <w:szCs w:val="28"/>
              </w:rPr>
              <w:t>Е.П. Левашов</w:t>
            </w:r>
          </w:p>
        </w:tc>
      </w:tr>
    </w:tbl>
    <w:p w14:paraId="76898480" w14:textId="77777777" w:rsidR="004E2338" w:rsidRDefault="004E2338" w:rsidP="004E2338">
      <w:pPr>
        <w:pStyle w:val="a5"/>
        <w:spacing w:before="6"/>
        <w:rPr>
          <w:sz w:val="43"/>
        </w:rPr>
      </w:pPr>
    </w:p>
    <w:p w14:paraId="14AD22A1" w14:textId="77777777" w:rsidR="00927E49" w:rsidRDefault="00927E49" w:rsidP="004E2338">
      <w:pPr>
        <w:pStyle w:val="a5"/>
        <w:spacing w:before="6"/>
        <w:rPr>
          <w:sz w:val="43"/>
        </w:rPr>
      </w:pPr>
    </w:p>
    <w:p w14:paraId="51164557"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5E6F060D" w14:textId="26F79645" w:rsidR="007E4E64" w:rsidRPr="00044BE8" w:rsidRDefault="007E4E64" w:rsidP="0054615C">
      <w:pPr>
        <w:spacing w:line="276" w:lineRule="auto"/>
        <w:jc w:val="center"/>
        <w:rPr>
          <w:b/>
          <w:sz w:val="28"/>
          <w:szCs w:val="28"/>
        </w:rPr>
      </w:pPr>
      <w:r w:rsidRPr="00044BE8">
        <w:rPr>
          <w:b/>
          <w:sz w:val="28"/>
          <w:szCs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551"/>
        <w:gridCol w:w="1396"/>
      </w:tblGrid>
      <w:tr w:rsidR="00750BCB" w:rsidRPr="006337DA" w14:paraId="07B2B6C6" w14:textId="77777777" w:rsidTr="00E02F02">
        <w:trPr>
          <w:trHeight w:val="415"/>
        </w:trPr>
        <w:tc>
          <w:tcPr>
            <w:tcW w:w="551" w:type="pct"/>
            <w:tcBorders>
              <w:bottom w:val="single" w:sz="4" w:space="0" w:color="auto"/>
            </w:tcBorders>
            <w:tcMar>
              <w:left w:w="57" w:type="dxa"/>
              <w:right w:w="57" w:type="dxa"/>
            </w:tcMar>
            <w:vAlign w:val="center"/>
          </w:tcPr>
          <w:p w14:paraId="545F3A1F" w14:textId="77777777" w:rsidR="00750BCB" w:rsidRPr="006337DA" w:rsidRDefault="00750BCB" w:rsidP="00E02F02">
            <w:pPr>
              <w:pStyle w:val="S2"/>
              <w:spacing w:line="240" w:lineRule="auto"/>
              <w:ind w:firstLine="0"/>
              <w:contextualSpacing/>
            </w:pPr>
            <w:bookmarkStart w:id="2" w:name="_Toc27339133"/>
            <w:bookmarkStart w:id="3" w:name="_Toc30490396"/>
            <w:bookmarkStart w:id="4" w:name="_Toc30505700"/>
            <w:bookmarkStart w:id="5" w:name="_Toc30769217"/>
            <w:r w:rsidRPr="006337DA">
              <w:t>№ п/п</w:t>
            </w:r>
          </w:p>
        </w:tc>
        <w:tc>
          <w:tcPr>
            <w:tcW w:w="3755" w:type="pct"/>
            <w:tcBorders>
              <w:bottom w:val="single" w:sz="4" w:space="0" w:color="auto"/>
            </w:tcBorders>
            <w:vAlign w:val="center"/>
          </w:tcPr>
          <w:p w14:paraId="64458E07" w14:textId="77777777" w:rsidR="00750BCB" w:rsidRPr="006337DA" w:rsidRDefault="00750BCB" w:rsidP="00E02F02">
            <w:pPr>
              <w:pStyle w:val="S2"/>
              <w:spacing w:line="240" w:lineRule="auto"/>
              <w:ind w:firstLine="0"/>
              <w:contextualSpacing/>
            </w:pPr>
            <w:r w:rsidRPr="006337DA">
              <w:t>Наименование документа</w:t>
            </w:r>
          </w:p>
        </w:tc>
        <w:tc>
          <w:tcPr>
            <w:tcW w:w="694" w:type="pct"/>
            <w:tcBorders>
              <w:bottom w:val="single" w:sz="4" w:space="0" w:color="auto"/>
            </w:tcBorders>
            <w:vAlign w:val="center"/>
          </w:tcPr>
          <w:p w14:paraId="5B66896B" w14:textId="77777777" w:rsidR="00750BCB" w:rsidRPr="006337DA" w:rsidRDefault="00750BCB" w:rsidP="00E02F02">
            <w:pPr>
              <w:pStyle w:val="S2"/>
              <w:spacing w:line="240" w:lineRule="auto"/>
              <w:ind w:firstLine="0"/>
              <w:contextualSpacing/>
            </w:pPr>
            <w:r w:rsidRPr="006337DA">
              <w:t>Масштаб</w:t>
            </w:r>
          </w:p>
        </w:tc>
      </w:tr>
      <w:tr w:rsidR="00750BCB" w:rsidRPr="006337DA" w14:paraId="259C1291" w14:textId="77777777" w:rsidTr="00E02F02">
        <w:trPr>
          <w:trHeight w:val="292"/>
        </w:trPr>
        <w:tc>
          <w:tcPr>
            <w:tcW w:w="551" w:type="pct"/>
            <w:tcMar>
              <w:left w:w="57" w:type="dxa"/>
              <w:right w:w="57" w:type="dxa"/>
            </w:tcMar>
            <w:vAlign w:val="center"/>
          </w:tcPr>
          <w:p w14:paraId="1AE98D9F" w14:textId="56463EB3" w:rsidR="00750BCB" w:rsidRPr="006337DA" w:rsidRDefault="009F1538" w:rsidP="00E02F02">
            <w:pPr>
              <w:jc w:val="center"/>
              <w:rPr>
                <w:rFonts w:eastAsia="Arial"/>
                <w:b/>
                <w:sz w:val="24"/>
                <w:szCs w:val="24"/>
              </w:rPr>
            </w:pPr>
            <w:r w:rsidRPr="006337DA">
              <w:rPr>
                <w:rFonts w:eastAsia="Arial"/>
                <w:b/>
                <w:sz w:val="24"/>
                <w:szCs w:val="24"/>
              </w:rPr>
              <w:t>1</w:t>
            </w:r>
          </w:p>
        </w:tc>
        <w:tc>
          <w:tcPr>
            <w:tcW w:w="3755" w:type="pct"/>
            <w:vAlign w:val="center"/>
          </w:tcPr>
          <w:p w14:paraId="0CEAC111" w14:textId="2C11A232" w:rsidR="00750BCB" w:rsidRPr="006337DA" w:rsidRDefault="009F1538" w:rsidP="009F1538">
            <w:pPr>
              <w:rPr>
                <w:rFonts w:eastAsia="Arial"/>
                <w:b/>
                <w:sz w:val="24"/>
                <w:szCs w:val="24"/>
              </w:rPr>
            </w:pPr>
            <w:r w:rsidRPr="006337DA">
              <w:rPr>
                <w:rFonts w:eastAsia="Calibri"/>
                <w:b/>
                <w:color w:val="000000"/>
                <w:sz w:val="24"/>
                <w:szCs w:val="24"/>
                <w:lang w:eastAsia="en-US" w:bidi="ar-SA"/>
              </w:rPr>
              <w:t>Раздел 1 «Проект планировки территории. Основная часть»</w:t>
            </w:r>
          </w:p>
        </w:tc>
        <w:tc>
          <w:tcPr>
            <w:tcW w:w="694" w:type="pct"/>
            <w:vAlign w:val="center"/>
          </w:tcPr>
          <w:p w14:paraId="24FD5469" w14:textId="77777777" w:rsidR="00750BCB" w:rsidRPr="006337DA" w:rsidRDefault="00750BCB" w:rsidP="00E02F02">
            <w:pPr>
              <w:pStyle w:val="S2"/>
              <w:spacing w:line="240" w:lineRule="auto"/>
              <w:ind w:firstLine="0"/>
              <w:contextualSpacing/>
            </w:pPr>
          </w:p>
        </w:tc>
      </w:tr>
      <w:tr w:rsidR="009F1538" w:rsidRPr="006337DA" w14:paraId="103BC439" w14:textId="77777777" w:rsidTr="00E02F02">
        <w:trPr>
          <w:trHeight w:val="292"/>
        </w:trPr>
        <w:tc>
          <w:tcPr>
            <w:tcW w:w="551" w:type="pct"/>
            <w:tcMar>
              <w:left w:w="57" w:type="dxa"/>
              <w:right w:w="57" w:type="dxa"/>
            </w:tcMar>
            <w:vAlign w:val="center"/>
          </w:tcPr>
          <w:p w14:paraId="1317397E" w14:textId="11014E76" w:rsidR="009F1538" w:rsidRPr="006337DA" w:rsidRDefault="009F1538" w:rsidP="009F1538">
            <w:pPr>
              <w:jc w:val="center"/>
              <w:rPr>
                <w:rFonts w:eastAsia="Arial"/>
                <w:sz w:val="24"/>
                <w:szCs w:val="24"/>
              </w:rPr>
            </w:pPr>
            <w:r w:rsidRPr="006337DA">
              <w:rPr>
                <w:rFonts w:eastAsia="Arial"/>
                <w:sz w:val="24"/>
                <w:szCs w:val="24"/>
              </w:rPr>
              <w:t>1.1</w:t>
            </w:r>
          </w:p>
        </w:tc>
        <w:tc>
          <w:tcPr>
            <w:tcW w:w="3755" w:type="pct"/>
            <w:vAlign w:val="center"/>
          </w:tcPr>
          <w:p w14:paraId="7D055483" w14:textId="2883B7D3" w:rsidR="009F1538" w:rsidRPr="006337DA" w:rsidRDefault="009F1538" w:rsidP="009F153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0881934" w14:textId="77777777" w:rsidR="009F1538" w:rsidRPr="006337DA" w:rsidRDefault="009F1538" w:rsidP="009F1538">
            <w:pPr>
              <w:pStyle w:val="S2"/>
              <w:spacing w:line="240" w:lineRule="auto"/>
              <w:ind w:firstLine="0"/>
              <w:contextualSpacing/>
            </w:pPr>
          </w:p>
        </w:tc>
      </w:tr>
      <w:tr w:rsidR="009F1538" w:rsidRPr="006337DA" w14:paraId="717E6E08" w14:textId="77777777" w:rsidTr="00E02F02">
        <w:trPr>
          <w:trHeight w:val="292"/>
        </w:trPr>
        <w:tc>
          <w:tcPr>
            <w:tcW w:w="551" w:type="pct"/>
            <w:tcMar>
              <w:left w:w="57" w:type="dxa"/>
              <w:right w:w="57" w:type="dxa"/>
            </w:tcMar>
            <w:vAlign w:val="center"/>
          </w:tcPr>
          <w:p w14:paraId="543E077F" w14:textId="761A57B7" w:rsidR="009F1538" w:rsidRPr="006337DA" w:rsidRDefault="009F1538" w:rsidP="009F1538">
            <w:pPr>
              <w:jc w:val="center"/>
              <w:rPr>
                <w:rFonts w:eastAsia="Arial"/>
                <w:sz w:val="24"/>
                <w:szCs w:val="24"/>
              </w:rPr>
            </w:pPr>
            <w:r w:rsidRPr="006337DA">
              <w:rPr>
                <w:rFonts w:eastAsia="Arial"/>
                <w:sz w:val="24"/>
                <w:szCs w:val="24"/>
              </w:rPr>
              <w:t>1.2</w:t>
            </w:r>
          </w:p>
        </w:tc>
        <w:tc>
          <w:tcPr>
            <w:tcW w:w="3755" w:type="pct"/>
            <w:vAlign w:val="center"/>
          </w:tcPr>
          <w:p w14:paraId="6AB262C9" w14:textId="38B57029" w:rsidR="009F1538" w:rsidRPr="006337DA" w:rsidRDefault="009F1538" w:rsidP="009F1538">
            <w:pPr>
              <w:rPr>
                <w:rFonts w:eastAsia="Arial"/>
                <w:sz w:val="24"/>
                <w:szCs w:val="24"/>
              </w:rPr>
            </w:pPr>
            <w:r w:rsidRPr="006337DA">
              <w:rPr>
                <w:rFonts w:eastAsia="Calibri"/>
                <w:sz w:val="24"/>
                <w:szCs w:val="24"/>
                <w:lang w:eastAsia="en-US"/>
              </w:rPr>
              <w:t>Графическая часть</w:t>
            </w:r>
          </w:p>
        </w:tc>
        <w:tc>
          <w:tcPr>
            <w:tcW w:w="694" w:type="pct"/>
            <w:vAlign w:val="center"/>
          </w:tcPr>
          <w:p w14:paraId="58849614" w14:textId="77777777" w:rsidR="009F1538" w:rsidRPr="006337DA" w:rsidRDefault="009F1538" w:rsidP="009F1538">
            <w:pPr>
              <w:pStyle w:val="S2"/>
              <w:spacing w:line="240" w:lineRule="auto"/>
              <w:ind w:firstLine="0"/>
              <w:contextualSpacing/>
              <w:jc w:val="both"/>
            </w:pPr>
          </w:p>
        </w:tc>
      </w:tr>
      <w:tr w:rsidR="009F1538" w:rsidRPr="006337DA" w14:paraId="034DAE5C" w14:textId="77777777" w:rsidTr="00E02F02">
        <w:trPr>
          <w:trHeight w:val="292"/>
        </w:trPr>
        <w:tc>
          <w:tcPr>
            <w:tcW w:w="551" w:type="pct"/>
            <w:tcMar>
              <w:left w:w="57" w:type="dxa"/>
              <w:right w:w="57" w:type="dxa"/>
            </w:tcMar>
            <w:vAlign w:val="center"/>
          </w:tcPr>
          <w:p w14:paraId="63D5CCB8" w14:textId="77777777" w:rsidR="009F1538" w:rsidRPr="006337DA" w:rsidRDefault="009F1538" w:rsidP="009F1538">
            <w:pPr>
              <w:jc w:val="center"/>
              <w:rPr>
                <w:rFonts w:eastAsia="Arial"/>
                <w:sz w:val="24"/>
                <w:szCs w:val="24"/>
              </w:rPr>
            </w:pPr>
          </w:p>
        </w:tc>
        <w:tc>
          <w:tcPr>
            <w:tcW w:w="3755" w:type="pct"/>
            <w:vAlign w:val="center"/>
          </w:tcPr>
          <w:p w14:paraId="1C1B8C0F" w14:textId="63FB8B1E" w:rsidR="009F1538" w:rsidRPr="006337DA" w:rsidRDefault="009F1538" w:rsidP="009F1538">
            <w:pPr>
              <w:rPr>
                <w:rFonts w:eastAsia="Arial"/>
                <w:sz w:val="24"/>
                <w:szCs w:val="24"/>
              </w:rPr>
            </w:pPr>
            <w:r w:rsidRPr="006337DA">
              <w:rPr>
                <w:rFonts w:eastAsia="Arial"/>
                <w:sz w:val="24"/>
                <w:szCs w:val="24"/>
              </w:rPr>
              <w:t xml:space="preserve">Лист 1. </w:t>
            </w:r>
            <w:r w:rsidRPr="006337DA">
              <w:rPr>
                <w:sz w:val="24"/>
                <w:szCs w:val="24"/>
              </w:rPr>
              <w:t xml:space="preserve"> </w:t>
            </w:r>
            <w:r w:rsidRPr="006337DA">
              <w:rPr>
                <w:rFonts w:eastAsia="Arial"/>
                <w:sz w:val="24"/>
                <w:szCs w:val="24"/>
              </w:rPr>
              <w:t>Чертеж красных линий. Разбивочный чертеж красных линий. Чертеж границ зон планируемого размещения объектов капитального строительства</w:t>
            </w:r>
          </w:p>
        </w:tc>
        <w:tc>
          <w:tcPr>
            <w:tcW w:w="694" w:type="pct"/>
            <w:vAlign w:val="center"/>
          </w:tcPr>
          <w:p w14:paraId="67D8CD6D" w14:textId="455B52C5" w:rsidR="009F1538" w:rsidRPr="006337DA" w:rsidRDefault="009F1538" w:rsidP="009F1538">
            <w:pPr>
              <w:pStyle w:val="S2"/>
              <w:spacing w:line="240" w:lineRule="auto"/>
              <w:ind w:firstLine="0"/>
              <w:contextualSpacing/>
            </w:pPr>
            <w:r w:rsidRPr="006337DA">
              <w:t>М 1:</w:t>
            </w:r>
            <w:r w:rsidRPr="006337DA">
              <w:rPr>
                <w:lang w:val="en-US"/>
              </w:rPr>
              <w:t>10</w:t>
            </w:r>
            <w:r w:rsidRPr="006337DA">
              <w:t>00</w:t>
            </w:r>
          </w:p>
        </w:tc>
      </w:tr>
      <w:tr w:rsidR="00044BE8" w:rsidRPr="006337DA" w14:paraId="7D9ADCF8" w14:textId="77777777" w:rsidTr="00E02F02">
        <w:trPr>
          <w:trHeight w:val="292"/>
        </w:trPr>
        <w:tc>
          <w:tcPr>
            <w:tcW w:w="551" w:type="pct"/>
            <w:tcMar>
              <w:left w:w="57" w:type="dxa"/>
              <w:right w:w="57" w:type="dxa"/>
            </w:tcMar>
            <w:vAlign w:val="center"/>
          </w:tcPr>
          <w:p w14:paraId="326AD649" w14:textId="4DD05CEA" w:rsidR="00044BE8" w:rsidRPr="006337DA" w:rsidRDefault="00044BE8" w:rsidP="00044BE8">
            <w:pPr>
              <w:jc w:val="center"/>
              <w:rPr>
                <w:rFonts w:eastAsia="Arial"/>
                <w:sz w:val="24"/>
                <w:szCs w:val="24"/>
              </w:rPr>
            </w:pPr>
            <w:r w:rsidRPr="006337DA">
              <w:rPr>
                <w:rFonts w:eastAsia="Arial"/>
                <w:b/>
                <w:sz w:val="24"/>
                <w:szCs w:val="24"/>
              </w:rPr>
              <w:t>2</w:t>
            </w:r>
          </w:p>
        </w:tc>
        <w:tc>
          <w:tcPr>
            <w:tcW w:w="3755" w:type="pct"/>
            <w:vAlign w:val="center"/>
          </w:tcPr>
          <w:p w14:paraId="47AB6FC8" w14:textId="13988CF6" w:rsidR="00044BE8" w:rsidRPr="006337DA" w:rsidRDefault="00044BE8" w:rsidP="00044BE8">
            <w:pPr>
              <w:rPr>
                <w:rFonts w:eastAsia="Arial"/>
                <w:sz w:val="24"/>
                <w:szCs w:val="24"/>
              </w:rPr>
            </w:pPr>
            <w:r w:rsidRPr="006337DA">
              <w:rPr>
                <w:rFonts w:eastAsia="Calibri"/>
                <w:b/>
                <w:color w:val="000000"/>
                <w:sz w:val="24"/>
                <w:szCs w:val="24"/>
                <w:lang w:eastAsia="en-US" w:bidi="ar-SA"/>
              </w:rPr>
              <w:t>Раздел 2 «Проект планировки территории. Материалы по обоснованию»</w:t>
            </w:r>
          </w:p>
        </w:tc>
        <w:tc>
          <w:tcPr>
            <w:tcW w:w="694" w:type="pct"/>
            <w:vAlign w:val="center"/>
          </w:tcPr>
          <w:p w14:paraId="16EC2D84" w14:textId="77777777" w:rsidR="00044BE8" w:rsidRPr="006337DA" w:rsidRDefault="00044BE8" w:rsidP="00044BE8">
            <w:pPr>
              <w:pStyle w:val="S2"/>
              <w:spacing w:line="240" w:lineRule="auto"/>
              <w:ind w:firstLine="0"/>
              <w:contextualSpacing/>
            </w:pPr>
          </w:p>
        </w:tc>
      </w:tr>
      <w:tr w:rsidR="00044BE8" w:rsidRPr="006337DA" w14:paraId="4491BB16" w14:textId="77777777" w:rsidTr="00E02F02">
        <w:trPr>
          <w:trHeight w:val="292"/>
        </w:trPr>
        <w:tc>
          <w:tcPr>
            <w:tcW w:w="551" w:type="pct"/>
            <w:tcMar>
              <w:left w:w="57" w:type="dxa"/>
              <w:right w:w="57" w:type="dxa"/>
            </w:tcMar>
            <w:vAlign w:val="center"/>
          </w:tcPr>
          <w:p w14:paraId="39D1C26F" w14:textId="3249C742" w:rsidR="00044BE8" w:rsidRPr="006337DA" w:rsidRDefault="00044BE8" w:rsidP="00044BE8">
            <w:pPr>
              <w:jc w:val="center"/>
              <w:rPr>
                <w:rFonts w:eastAsia="Arial"/>
                <w:sz w:val="24"/>
                <w:szCs w:val="24"/>
              </w:rPr>
            </w:pPr>
            <w:r w:rsidRPr="006337DA">
              <w:rPr>
                <w:rFonts w:eastAsia="Arial"/>
                <w:sz w:val="24"/>
                <w:szCs w:val="24"/>
              </w:rPr>
              <w:t>2.1</w:t>
            </w:r>
          </w:p>
        </w:tc>
        <w:tc>
          <w:tcPr>
            <w:tcW w:w="3755" w:type="pct"/>
            <w:vAlign w:val="center"/>
          </w:tcPr>
          <w:p w14:paraId="3F1CF6B0" w14:textId="6C6FE234" w:rsidR="00044BE8" w:rsidRPr="006337DA" w:rsidRDefault="00044BE8" w:rsidP="00044BE8">
            <w:pPr>
              <w:rPr>
                <w:rFonts w:eastAsia="Arial"/>
                <w:sz w:val="24"/>
                <w:szCs w:val="24"/>
              </w:rPr>
            </w:pPr>
            <w:r w:rsidRPr="006337DA">
              <w:rPr>
                <w:rFonts w:eastAsia="Arial"/>
                <w:sz w:val="24"/>
                <w:szCs w:val="24"/>
              </w:rPr>
              <w:t>Текстовая часть «Пояснительная записка»</w:t>
            </w:r>
          </w:p>
        </w:tc>
        <w:tc>
          <w:tcPr>
            <w:tcW w:w="694" w:type="pct"/>
            <w:vAlign w:val="center"/>
          </w:tcPr>
          <w:p w14:paraId="55309A06" w14:textId="77777777" w:rsidR="00044BE8" w:rsidRPr="006337DA" w:rsidRDefault="00044BE8" w:rsidP="00044BE8">
            <w:pPr>
              <w:pStyle w:val="S2"/>
              <w:spacing w:line="240" w:lineRule="auto"/>
              <w:ind w:firstLine="0"/>
              <w:contextualSpacing/>
            </w:pPr>
          </w:p>
        </w:tc>
      </w:tr>
      <w:tr w:rsidR="00044BE8" w:rsidRPr="006337DA" w14:paraId="4BC42926" w14:textId="77777777" w:rsidTr="00E02F02">
        <w:trPr>
          <w:trHeight w:val="292"/>
        </w:trPr>
        <w:tc>
          <w:tcPr>
            <w:tcW w:w="551" w:type="pct"/>
            <w:tcMar>
              <w:left w:w="57" w:type="dxa"/>
              <w:right w:w="57" w:type="dxa"/>
            </w:tcMar>
            <w:vAlign w:val="center"/>
          </w:tcPr>
          <w:p w14:paraId="422AE52D" w14:textId="56D8C1F1" w:rsidR="00044BE8" w:rsidRPr="006337DA" w:rsidRDefault="00044BE8" w:rsidP="00044BE8">
            <w:pPr>
              <w:jc w:val="center"/>
              <w:rPr>
                <w:rFonts w:eastAsia="Arial"/>
                <w:b/>
                <w:sz w:val="24"/>
                <w:szCs w:val="24"/>
              </w:rPr>
            </w:pPr>
            <w:r w:rsidRPr="006337DA">
              <w:rPr>
                <w:rFonts w:eastAsia="Arial"/>
                <w:sz w:val="24"/>
                <w:szCs w:val="24"/>
              </w:rPr>
              <w:t>2.2</w:t>
            </w:r>
          </w:p>
        </w:tc>
        <w:tc>
          <w:tcPr>
            <w:tcW w:w="3755" w:type="pct"/>
            <w:vAlign w:val="center"/>
          </w:tcPr>
          <w:p w14:paraId="02A6B7A8" w14:textId="63899A6E"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50E0665F" w14:textId="77777777" w:rsidR="00044BE8" w:rsidRPr="006337DA" w:rsidRDefault="00044BE8" w:rsidP="00044BE8">
            <w:pPr>
              <w:pStyle w:val="S2"/>
              <w:spacing w:line="240" w:lineRule="auto"/>
              <w:ind w:firstLine="0"/>
              <w:contextualSpacing/>
            </w:pPr>
          </w:p>
        </w:tc>
      </w:tr>
      <w:tr w:rsidR="00044BE8" w:rsidRPr="006337DA" w14:paraId="2B10380A" w14:textId="77777777" w:rsidTr="00E02F02">
        <w:trPr>
          <w:trHeight w:val="292"/>
        </w:trPr>
        <w:tc>
          <w:tcPr>
            <w:tcW w:w="551" w:type="pct"/>
            <w:tcMar>
              <w:left w:w="57" w:type="dxa"/>
              <w:right w:w="57" w:type="dxa"/>
            </w:tcMar>
            <w:vAlign w:val="center"/>
          </w:tcPr>
          <w:p w14:paraId="3F6B7118" w14:textId="77777777" w:rsidR="00044BE8" w:rsidRPr="006337DA" w:rsidRDefault="00044BE8" w:rsidP="00044BE8">
            <w:pPr>
              <w:pStyle w:val="S2"/>
              <w:spacing w:line="240" w:lineRule="auto"/>
              <w:ind w:firstLine="0"/>
              <w:contextualSpacing/>
            </w:pPr>
          </w:p>
        </w:tc>
        <w:tc>
          <w:tcPr>
            <w:tcW w:w="3755" w:type="pct"/>
            <w:vAlign w:val="center"/>
          </w:tcPr>
          <w:p w14:paraId="17DE7AD7" w14:textId="77777777" w:rsidR="00044BE8" w:rsidRPr="006337DA" w:rsidRDefault="00044BE8" w:rsidP="00044BE8">
            <w:pPr>
              <w:jc w:val="both"/>
              <w:rPr>
                <w:sz w:val="24"/>
                <w:szCs w:val="24"/>
              </w:rPr>
            </w:pPr>
            <w:r w:rsidRPr="006337DA">
              <w:rPr>
                <w:sz w:val="24"/>
                <w:szCs w:val="24"/>
              </w:rPr>
              <w:t xml:space="preserve">Лист 1. </w:t>
            </w:r>
            <w:r w:rsidRPr="006337DA">
              <w:rPr>
                <w:color w:val="000000"/>
                <w:sz w:val="24"/>
                <w:szCs w:val="24"/>
              </w:rPr>
              <w:t xml:space="preserve"> </w:t>
            </w:r>
            <w:r w:rsidRPr="006337DA">
              <w:rPr>
                <w:sz w:val="24"/>
                <w:szCs w:val="24"/>
              </w:rPr>
              <w:t xml:space="preserve"> </w:t>
            </w:r>
            <w:r w:rsidRPr="006337DA">
              <w:rPr>
                <w:color w:val="000000"/>
                <w:sz w:val="24"/>
                <w:szCs w:val="24"/>
              </w:rPr>
              <w:t>Карта (фрагмент карты) планировочной структуры территорий городского округа с отображением границ элементов планировочной структуры</w:t>
            </w:r>
          </w:p>
        </w:tc>
        <w:tc>
          <w:tcPr>
            <w:tcW w:w="694" w:type="pct"/>
            <w:vAlign w:val="center"/>
          </w:tcPr>
          <w:p w14:paraId="4D1B4AC5" w14:textId="77777777" w:rsidR="00044BE8" w:rsidRPr="006337DA" w:rsidRDefault="00044BE8" w:rsidP="00044BE8">
            <w:pPr>
              <w:pStyle w:val="S2"/>
              <w:spacing w:line="240" w:lineRule="auto"/>
              <w:ind w:firstLine="0"/>
              <w:contextualSpacing/>
            </w:pPr>
            <w:r w:rsidRPr="006337DA">
              <w:t>М 1:10</w:t>
            </w:r>
            <w:r w:rsidRPr="006337DA">
              <w:rPr>
                <w:lang w:val="en-US"/>
              </w:rPr>
              <w:t>0</w:t>
            </w:r>
            <w:r w:rsidRPr="006337DA">
              <w:t>00</w:t>
            </w:r>
          </w:p>
        </w:tc>
      </w:tr>
      <w:tr w:rsidR="00044BE8" w:rsidRPr="006337DA" w14:paraId="3761637B" w14:textId="77777777" w:rsidTr="00E02F02">
        <w:trPr>
          <w:trHeight w:val="292"/>
        </w:trPr>
        <w:tc>
          <w:tcPr>
            <w:tcW w:w="551" w:type="pct"/>
            <w:tcMar>
              <w:left w:w="57" w:type="dxa"/>
              <w:right w:w="57" w:type="dxa"/>
            </w:tcMar>
            <w:vAlign w:val="center"/>
          </w:tcPr>
          <w:p w14:paraId="2842B49F" w14:textId="77777777" w:rsidR="00044BE8" w:rsidRPr="006337DA" w:rsidRDefault="00044BE8" w:rsidP="00044BE8">
            <w:pPr>
              <w:pStyle w:val="S2"/>
              <w:spacing w:line="240" w:lineRule="auto"/>
              <w:ind w:firstLine="0"/>
              <w:contextualSpacing/>
            </w:pPr>
          </w:p>
        </w:tc>
        <w:tc>
          <w:tcPr>
            <w:tcW w:w="3755" w:type="pct"/>
            <w:vAlign w:val="center"/>
          </w:tcPr>
          <w:p w14:paraId="2217FB33" w14:textId="50AFA1FB" w:rsidR="00044BE8" w:rsidRPr="006337DA" w:rsidRDefault="00044BE8" w:rsidP="00044BE8">
            <w:pPr>
              <w:widowControl/>
              <w:adjustRightInd w:val="0"/>
              <w:rPr>
                <w:rFonts w:eastAsiaTheme="minorHAnsi"/>
                <w:color w:val="000000"/>
                <w:sz w:val="24"/>
                <w:szCs w:val="24"/>
                <w:lang w:eastAsia="en-US" w:bidi="ar-SA"/>
              </w:rPr>
            </w:pPr>
            <w:r w:rsidRPr="006337DA">
              <w:rPr>
                <w:sz w:val="24"/>
                <w:szCs w:val="24"/>
                <w:shd w:val="clear" w:color="auto" w:fill="FFFFFF"/>
              </w:rPr>
              <w:t xml:space="preserve">Лист 2. </w:t>
            </w:r>
            <w:r w:rsidRPr="006337DA">
              <w:rPr>
                <w:rFonts w:eastAsiaTheme="minorHAnsi"/>
                <w:color w:val="000000"/>
                <w:sz w:val="24"/>
                <w:szCs w:val="24"/>
                <w:lang w:eastAsia="en-US" w:bidi="ar-SA"/>
              </w:rPr>
              <w:t xml:space="preserve"> Чертеж границ зон планируемого размещения объектов капитального строительства.</w:t>
            </w:r>
          </w:p>
        </w:tc>
        <w:tc>
          <w:tcPr>
            <w:tcW w:w="694" w:type="pct"/>
            <w:vAlign w:val="center"/>
          </w:tcPr>
          <w:p w14:paraId="0D0C994A"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2A3F721B" w14:textId="77777777" w:rsidTr="00E02F02">
        <w:trPr>
          <w:trHeight w:val="292"/>
        </w:trPr>
        <w:tc>
          <w:tcPr>
            <w:tcW w:w="551" w:type="pct"/>
            <w:tcMar>
              <w:left w:w="57" w:type="dxa"/>
              <w:right w:w="57" w:type="dxa"/>
            </w:tcMar>
            <w:vAlign w:val="center"/>
          </w:tcPr>
          <w:p w14:paraId="2E3236FB" w14:textId="77777777" w:rsidR="00044BE8" w:rsidRPr="006337DA" w:rsidRDefault="00044BE8" w:rsidP="00044BE8">
            <w:pPr>
              <w:pStyle w:val="S2"/>
              <w:spacing w:line="240" w:lineRule="auto"/>
              <w:ind w:firstLine="0"/>
              <w:contextualSpacing/>
            </w:pPr>
          </w:p>
        </w:tc>
        <w:tc>
          <w:tcPr>
            <w:tcW w:w="3755" w:type="pct"/>
            <w:vAlign w:val="center"/>
          </w:tcPr>
          <w:p w14:paraId="57741818" w14:textId="1773942A" w:rsidR="00044BE8" w:rsidRPr="006337DA" w:rsidRDefault="00044BE8" w:rsidP="00044BE8">
            <w:pPr>
              <w:jc w:val="both"/>
              <w:rPr>
                <w:sz w:val="24"/>
                <w:szCs w:val="24"/>
                <w:shd w:val="clear" w:color="auto" w:fill="FFFFFF"/>
              </w:rPr>
            </w:pPr>
            <w:r w:rsidRPr="006337DA">
              <w:rPr>
                <w:sz w:val="24"/>
                <w:szCs w:val="24"/>
                <w:shd w:val="clear" w:color="auto" w:fill="FFFFFF"/>
              </w:rPr>
              <w:t xml:space="preserve">Лист 3. </w:t>
            </w:r>
            <w:r w:rsidRPr="006337DA">
              <w:rPr>
                <w:sz w:val="24"/>
                <w:szCs w:val="24"/>
              </w:rPr>
              <w:t xml:space="preserve"> Схема организации движения транспорта и пешеходов. Схема организации улично-дорожной сети.</w:t>
            </w:r>
          </w:p>
        </w:tc>
        <w:tc>
          <w:tcPr>
            <w:tcW w:w="694" w:type="pct"/>
            <w:vAlign w:val="center"/>
          </w:tcPr>
          <w:p w14:paraId="1BCD338D"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1AEBC3D" w14:textId="77777777" w:rsidTr="00E02F02">
        <w:trPr>
          <w:trHeight w:val="292"/>
        </w:trPr>
        <w:tc>
          <w:tcPr>
            <w:tcW w:w="551" w:type="pct"/>
            <w:tcMar>
              <w:left w:w="57" w:type="dxa"/>
              <w:right w:w="57" w:type="dxa"/>
            </w:tcMar>
            <w:vAlign w:val="center"/>
          </w:tcPr>
          <w:p w14:paraId="5F092D07" w14:textId="77777777" w:rsidR="00044BE8" w:rsidRPr="006337DA" w:rsidRDefault="00044BE8" w:rsidP="00044BE8">
            <w:pPr>
              <w:pStyle w:val="S2"/>
              <w:spacing w:line="240" w:lineRule="auto"/>
              <w:ind w:firstLine="0"/>
              <w:contextualSpacing/>
            </w:pPr>
          </w:p>
        </w:tc>
        <w:tc>
          <w:tcPr>
            <w:tcW w:w="3755" w:type="pct"/>
            <w:vAlign w:val="center"/>
          </w:tcPr>
          <w:p w14:paraId="7E1160B9" w14:textId="552D67E5" w:rsidR="00044BE8" w:rsidRPr="006337DA" w:rsidRDefault="00044BE8" w:rsidP="00044BE8">
            <w:pPr>
              <w:jc w:val="both"/>
              <w:rPr>
                <w:sz w:val="24"/>
                <w:szCs w:val="24"/>
              </w:rPr>
            </w:pPr>
            <w:r w:rsidRPr="006337DA">
              <w:rPr>
                <w:sz w:val="24"/>
                <w:szCs w:val="24"/>
                <w:shd w:val="clear" w:color="auto" w:fill="FFFFFF"/>
              </w:rPr>
              <w:t>Лист 4.</w:t>
            </w:r>
            <w:r w:rsidRPr="006337DA">
              <w:rPr>
                <w:color w:val="000000"/>
                <w:sz w:val="24"/>
                <w:szCs w:val="24"/>
              </w:rPr>
              <w:t xml:space="preserve"> </w:t>
            </w:r>
            <w:r w:rsidRPr="006337DA">
              <w:rPr>
                <w:sz w:val="24"/>
                <w:szCs w:val="24"/>
              </w:rPr>
              <w:t xml:space="preserve"> </w:t>
            </w:r>
            <w:r w:rsidRPr="006337DA">
              <w:rPr>
                <w:color w:val="000000"/>
                <w:sz w:val="24"/>
                <w:szCs w:val="24"/>
              </w:rPr>
              <w:t>Схема границ территорий объектов культурного наследия. Схема границ зон с особыми условиями использования территории. Схема границ территорий, подверженных риску возникновения чрезвычайных ситуаций.</w:t>
            </w:r>
          </w:p>
        </w:tc>
        <w:tc>
          <w:tcPr>
            <w:tcW w:w="694" w:type="pct"/>
            <w:vAlign w:val="center"/>
          </w:tcPr>
          <w:p w14:paraId="7BB88AB8"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70316F02" w14:textId="77777777" w:rsidTr="00E02F02">
        <w:trPr>
          <w:trHeight w:val="292"/>
        </w:trPr>
        <w:tc>
          <w:tcPr>
            <w:tcW w:w="551" w:type="pct"/>
            <w:tcMar>
              <w:left w:w="57" w:type="dxa"/>
              <w:right w:w="57" w:type="dxa"/>
            </w:tcMar>
            <w:vAlign w:val="center"/>
          </w:tcPr>
          <w:p w14:paraId="577852B1" w14:textId="77777777" w:rsidR="00044BE8" w:rsidRPr="006337DA" w:rsidRDefault="00044BE8" w:rsidP="00044BE8">
            <w:pPr>
              <w:pStyle w:val="S2"/>
              <w:spacing w:line="240" w:lineRule="auto"/>
              <w:ind w:firstLine="0"/>
              <w:contextualSpacing/>
            </w:pPr>
          </w:p>
        </w:tc>
        <w:tc>
          <w:tcPr>
            <w:tcW w:w="3755" w:type="pct"/>
            <w:vAlign w:val="center"/>
          </w:tcPr>
          <w:p w14:paraId="3E0924BF" w14:textId="77777777" w:rsidR="00044BE8" w:rsidRPr="006337DA" w:rsidRDefault="00044BE8" w:rsidP="00044BE8">
            <w:pPr>
              <w:jc w:val="both"/>
              <w:rPr>
                <w:sz w:val="24"/>
                <w:szCs w:val="24"/>
              </w:rPr>
            </w:pPr>
            <w:r w:rsidRPr="006337DA">
              <w:rPr>
                <w:sz w:val="24"/>
                <w:szCs w:val="24"/>
                <w:shd w:val="clear" w:color="auto" w:fill="FFFFFF"/>
              </w:rPr>
              <w:t>Лист 5. Схема, отображающая местоположение существующих объектов капитального строительства</w:t>
            </w:r>
          </w:p>
        </w:tc>
        <w:tc>
          <w:tcPr>
            <w:tcW w:w="694" w:type="pct"/>
            <w:vAlign w:val="center"/>
          </w:tcPr>
          <w:p w14:paraId="7FD3820F"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156614BD" w14:textId="77777777" w:rsidTr="00E02F02">
        <w:trPr>
          <w:trHeight w:val="292"/>
        </w:trPr>
        <w:tc>
          <w:tcPr>
            <w:tcW w:w="551" w:type="pct"/>
            <w:tcMar>
              <w:left w:w="57" w:type="dxa"/>
              <w:right w:w="57" w:type="dxa"/>
            </w:tcMar>
            <w:vAlign w:val="center"/>
          </w:tcPr>
          <w:p w14:paraId="337C9FC8" w14:textId="77777777" w:rsidR="00044BE8" w:rsidRPr="006337DA" w:rsidRDefault="00044BE8" w:rsidP="00044BE8">
            <w:pPr>
              <w:pStyle w:val="S2"/>
              <w:spacing w:line="240" w:lineRule="auto"/>
              <w:ind w:firstLine="0"/>
              <w:contextualSpacing/>
            </w:pPr>
          </w:p>
        </w:tc>
        <w:tc>
          <w:tcPr>
            <w:tcW w:w="3755" w:type="pct"/>
            <w:vAlign w:val="center"/>
          </w:tcPr>
          <w:p w14:paraId="4F0A7F77" w14:textId="1A7D42A8" w:rsidR="00044BE8" w:rsidRPr="006337DA" w:rsidRDefault="00044BE8" w:rsidP="00044BE8">
            <w:pPr>
              <w:jc w:val="both"/>
              <w:rPr>
                <w:sz w:val="24"/>
                <w:szCs w:val="24"/>
                <w:shd w:val="clear" w:color="auto" w:fill="FFFFFF"/>
              </w:rPr>
            </w:pPr>
            <w:r w:rsidRPr="006337DA">
              <w:rPr>
                <w:sz w:val="24"/>
                <w:szCs w:val="24"/>
              </w:rPr>
              <w:t>Лист 6. Вариант планировочных решений застройки территории в соответствие с проектом планировки территории</w:t>
            </w:r>
          </w:p>
        </w:tc>
        <w:tc>
          <w:tcPr>
            <w:tcW w:w="694" w:type="pct"/>
            <w:vAlign w:val="center"/>
          </w:tcPr>
          <w:p w14:paraId="60C8E0D4"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279243E" w14:textId="77777777" w:rsidTr="00E02F02">
        <w:trPr>
          <w:trHeight w:val="292"/>
        </w:trPr>
        <w:tc>
          <w:tcPr>
            <w:tcW w:w="551" w:type="pct"/>
            <w:tcMar>
              <w:left w:w="57" w:type="dxa"/>
              <w:right w:w="57" w:type="dxa"/>
            </w:tcMar>
            <w:vAlign w:val="center"/>
          </w:tcPr>
          <w:p w14:paraId="08364379" w14:textId="77777777" w:rsidR="00044BE8" w:rsidRPr="006337DA" w:rsidRDefault="00044BE8" w:rsidP="00044BE8">
            <w:pPr>
              <w:pStyle w:val="S2"/>
              <w:spacing w:line="240" w:lineRule="auto"/>
              <w:ind w:firstLine="0"/>
              <w:contextualSpacing/>
            </w:pPr>
          </w:p>
        </w:tc>
        <w:tc>
          <w:tcPr>
            <w:tcW w:w="3755" w:type="pct"/>
            <w:vAlign w:val="center"/>
          </w:tcPr>
          <w:p w14:paraId="24C71DE6" w14:textId="32AE0892" w:rsidR="00044BE8" w:rsidRPr="006337DA" w:rsidRDefault="00044BE8" w:rsidP="00044BE8">
            <w:pPr>
              <w:jc w:val="both"/>
              <w:rPr>
                <w:sz w:val="24"/>
                <w:szCs w:val="24"/>
              </w:rPr>
            </w:pPr>
            <w:r w:rsidRPr="006337DA">
              <w:rPr>
                <w:sz w:val="24"/>
                <w:szCs w:val="24"/>
                <w:shd w:val="clear" w:color="auto" w:fill="FFFFFF"/>
              </w:rPr>
              <w:t xml:space="preserve">Лист 7. </w:t>
            </w:r>
            <w:r w:rsidRPr="006337DA">
              <w:rPr>
                <w:sz w:val="24"/>
                <w:szCs w:val="24"/>
              </w:rPr>
              <w:t xml:space="preserve"> </w:t>
            </w:r>
            <w:r w:rsidRPr="006337DA">
              <w:rPr>
                <w:sz w:val="24"/>
                <w:szCs w:val="24"/>
                <w:shd w:val="clear" w:color="auto" w:fill="FFFFFF"/>
              </w:rPr>
              <w:t>Схема вертикальной планировки, инженерной подготовки и инженерной защиты территории</w:t>
            </w:r>
          </w:p>
        </w:tc>
        <w:tc>
          <w:tcPr>
            <w:tcW w:w="694" w:type="pct"/>
            <w:vAlign w:val="center"/>
          </w:tcPr>
          <w:p w14:paraId="05D2C917"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5EC4697E" w14:textId="77777777" w:rsidTr="00E02F02">
        <w:tc>
          <w:tcPr>
            <w:tcW w:w="551" w:type="pct"/>
            <w:tcMar>
              <w:left w:w="57" w:type="dxa"/>
              <w:right w:w="57" w:type="dxa"/>
            </w:tcMar>
            <w:vAlign w:val="center"/>
          </w:tcPr>
          <w:p w14:paraId="7C700A6E" w14:textId="77777777" w:rsidR="00044BE8" w:rsidRPr="006337DA" w:rsidRDefault="00044BE8" w:rsidP="00044BE8">
            <w:pPr>
              <w:pStyle w:val="S2"/>
              <w:spacing w:line="240" w:lineRule="auto"/>
              <w:ind w:firstLine="0"/>
              <w:contextualSpacing/>
            </w:pPr>
          </w:p>
        </w:tc>
        <w:tc>
          <w:tcPr>
            <w:tcW w:w="3755" w:type="pct"/>
            <w:vAlign w:val="center"/>
          </w:tcPr>
          <w:p w14:paraId="714D08BC" w14:textId="0C85886C" w:rsidR="00044BE8" w:rsidRPr="006337DA" w:rsidRDefault="00044BE8" w:rsidP="00044BE8">
            <w:pPr>
              <w:contextualSpacing/>
              <w:jc w:val="both"/>
              <w:rPr>
                <w:sz w:val="24"/>
                <w:szCs w:val="24"/>
              </w:rPr>
            </w:pPr>
            <w:r w:rsidRPr="006337DA">
              <w:rPr>
                <w:sz w:val="24"/>
                <w:szCs w:val="24"/>
              </w:rPr>
              <w:t xml:space="preserve">Лист 8. </w:t>
            </w:r>
            <w:r w:rsidRPr="006337DA">
              <w:rPr>
                <w:rFonts w:eastAsiaTheme="minorHAnsi"/>
                <w:color w:val="000000"/>
                <w:sz w:val="24"/>
                <w:szCs w:val="24"/>
                <w:lang w:eastAsia="en-US" w:bidi="ar-SA"/>
              </w:rPr>
              <w:t xml:space="preserve"> </w:t>
            </w:r>
            <w:r w:rsidRPr="006337DA">
              <w:rPr>
                <w:sz w:val="24"/>
                <w:szCs w:val="24"/>
              </w:rPr>
              <w:t xml:space="preserve"> </w:t>
            </w:r>
            <w:r w:rsidRPr="006337DA">
              <w:rPr>
                <w:rFonts w:eastAsiaTheme="minorHAnsi"/>
                <w:color w:val="000000"/>
                <w:sz w:val="24"/>
                <w:szCs w:val="24"/>
                <w:lang w:eastAsia="en-US" w:bidi="ar-SA"/>
              </w:rPr>
              <w:t>Схема размещения инженерных сетей</w:t>
            </w:r>
          </w:p>
        </w:tc>
        <w:tc>
          <w:tcPr>
            <w:tcW w:w="694" w:type="pct"/>
            <w:vAlign w:val="center"/>
          </w:tcPr>
          <w:p w14:paraId="3354FEEC" w14:textId="77777777" w:rsidR="00044BE8" w:rsidRPr="006337DA" w:rsidRDefault="00044BE8" w:rsidP="00044BE8">
            <w:pPr>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0CDE9F86" w14:textId="77777777" w:rsidTr="00E02F02">
        <w:tc>
          <w:tcPr>
            <w:tcW w:w="551" w:type="pct"/>
            <w:tcMar>
              <w:left w:w="57" w:type="dxa"/>
              <w:right w:w="57" w:type="dxa"/>
            </w:tcMar>
            <w:vAlign w:val="center"/>
          </w:tcPr>
          <w:p w14:paraId="22C18EAA" w14:textId="1E0CDA84" w:rsidR="00044BE8" w:rsidRPr="006337DA" w:rsidRDefault="00044BE8" w:rsidP="00044BE8">
            <w:pPr>
              <w:jc w:val="center"/>
              <w:rPr>
                <w:rFonts w:eastAsia="Arial"/>
                <w:b/>
                <w:sz w:val="24"/>
                <w:szCs w:val="24"/>
              </w:rPr>
            </w:pPr>
            <w:r w:rsidRPr="006337DA">
              <w:rPr>
                <w:rFonts w:eastAsia="Arial"/>
                <w:b/>
                <w:sz w:val="24"/>
                <w:szCs w:val="24"/>
              </w:rPr>
              <w:t>3</w:t>
            </w:r>
          </w:p>
        </w:tc>
        <w:tc>
          <w:tcPr>
            <w:tcW w:w="3755" w:type="pct"/>
            <w:vAlign w:val="center"/>
          </w:tcPr>
          <w:p w14:paraId="768AD1FE" w14:textId="208DA626" w:rsidR="00044BE8" w:rsidRPr="006337DA" w:rsidRDefault="00B404A7" w:rsidP="00044BE8">
            <w:pPr>
              <w:rPr>
                <w:rFonts w:eastAsia="Arial"/>
                <w:b/>
                <w:sz w:val="24"/>
                <w:szCs w:val="24"/>
              </w:rPr>
            </w:pPr>
            <w:r>
              <w:rPr>
                <w:rFonts w:eastAsia="Calibri"/>
                <w:b/>
                <w:color w:val="000000"/>
                <w:sz w:val="24"/>
                <w:szCs w:val="24"/>
                <w:lang w:eastAsia="en-US" w:bidi="ar-SA"/>
              </w:rPr>
              <w:t>Раздел 3</w:t>
            </w:r>
            <w:r w:rsidR="00044BE8" w:rsidRPr="006337DA">
              <w:rPr>
                <w:rFonts w:eastAsia="Calibri"/>
                <w:b/>
                <w:color w:val="000000"/>
                <w:sz w:val="24"/>
                <w:szCs w:val="24"/>
                <w:lang w:eastAsia="en-US" w:bidi="ar-SA"/>
              </w:rPr>
              <w:t xml:space="preserve"> «Проект межевания территории. Основная часть»</w:t>
            </w:r>
          </w:p>
        </w:tc>
        <w:tc>
          <w:tcPr>
            <w:tcW w:w="694" w:type="pct"/>
            <w:vAlign w:val="center"/>
          </w:tcPr>
          <w:p w14:paraId="46A6ECFE" w14:textId="77777777" w:rsidR="00044BE8" w:rsidRPr="006337DA" w:rsidRDefault="00044BE8" w:rsidP="00044BE8">
            <w:pPr>
              <w:jc w:val="center"/>
              <w:rPr>
                <w:sz w:val="24"/>
                <w:szCs w:val="24"/>
              </w:rPr>
            </w:pPr>
          </w:p>
        </w:tc>
      </w:tr>
      <w:tr w:rsidR="00044BE8" w:rsidRPr="006337DA" w14:paraId="79C58EE6" w14:textId="77777777" w:rsidTr="00E02F02">
        <w:tc>
          <w:tcPr>
            <w:tcW w:w="551" w:type="pct"/>
            <w:tcMar>
              <w:left w:w="57" w:type="dxa"/>
              <w:right w:w="57" w:type="dxa"/>
            </w:tcMar>
            <w:vAlign w:val="center"/>
          </w:tcPr>
          <w:p w14:paraId="539A8396" w14:textId="192AB6B5" w:rsidR="00044BE8" w:rsidRPr="006337DA" w:rsidRDefault="00044BE8" w:rsidP="00044BE8">
            <w:pPr>
              <w:jc w:val="center"/>
              <w:rPr>
                <w:rFonts w:eastAsia="Arial"/>
                <w:b/>
                <w:sz w:val="24"/>
                <w:szCs w:val="24"/>
              </w:rPr>
            </w:pPr>
            <w:r w:rsidRPr="006337DA">
              <w:rPr>
                <w:rFonts w:eastAsia="Arial"/>
                <w:sz w:val="24"/>
                <w:szCs w:val="24"/>
              </w:rPr>
              <w:t>3.1</w:t>
            </w:r>
          </w:p>
        </w:tc>
        <w:tc>
          <w:tcPr>
            <w:tcW w:w="3755" w:type="pct"/>
            <w:vAlign w:val="center"/>
          </w:tcPr>
          <w:p w14:paraId="69B6FC43" w14:textId="46110F1A"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2BF89053" w14:textId="77777777" w:rsidR="00044BE8" w:rsidRPr="006337DA" w:rsidRDefault="00044BE8" w:rsidP="00044BE8">
            <w:pPr>
              <w:jc w:val="center"/>
              <w:rPr>
                <w:sz w:val="24"/>
                <w:szCs w:val="24"/>
              </w:rPr>
            </w:pPr>
          </w:p>
        </w:tc>
      </w:tr>
      <w:tr w:rsidR="00044BE8" w:rsidRPr="006337DA" w14:paraId="4802DDB6" w14:textId="77777777" w:rsidTr="00E02F02">
        <w:tc>
          <w:tcPr>
            <w:tcW w:w="551" w:type="pct"/>
            <w:tcMar>
              <w:left w:w="57" w:type="dxa"/>
              <w:right w:w="57" w:type="dxa"/>
            </w:tcMar>
            <w:vAlign w:val="center"/>
          </w:tcPr>
          <w:p w14:paraId="03990F4C" w14:textId="54C00C54" w:rsidR="00044BE8" w:rsidRPr="006337DA" w:rsidRDefault="00044BE8" w:rsidP="00044BE8">
            <w:pPr>
              <w:jc w:val="center"/>
              <w:rPr>
                <w:rFonts w:eastAsia="Arial"/>
                <w:b/>
                <w:sz w:val="24"/>
                <w:szCs w:val="24"/>
              </w:rPr>
            </w:pPr>
            <w:r w:rsidRPr="006337DA">
              <w:rPr>
                <w:rFonts w:eastAsia="Arial"/>
                <w:sz w:val="24"/>
                <w:szCs w:val="24"/>
              </w:rPr>
              <w:t>3.2</w:t>
            </w:r>
          </w:p>
        </w:tc>
        <w:tc>
          <w:tcPr>
            <w:tcW w:w="3755" w:type="pct"/>
            <w:vAlign w:val="center"/>
          </w:tcPr>
          <w:p w14:paraId="21EC8A63" w14:textId="1ACF9F6F"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0A85BF26" w14:textId="77777777" w:rsidR="00044BE8" w:rsidRPr="006337DA" w:rsidRDefault="00044BE8" w:rsidP="00044BE8">
            <w:pPr>
              <w:contextualSpacing/>
              <w:jc w:val="center"/>
              <w:rPr>
                <w:sz w:val="24"/>
                <w:szCs w:val="24"/>
              </w:rPr>
            </w:pPr>
          </w:p>
        </w:tc>
      </w:tr>
      <w:tr w:rsidR="00044BE8" w:rsidRPr="006337DA" w14:paraId="5DDF6529" w14:textId="77777777" w:rsidTr="00E02F02">
        <w:tc>
          <w:tcPr>
            <w:tcW w:w="551" w:type="pct"/>
            <w:tcMar>
              <w:left w:w="57" w:type="dxa"/>
              <w:right w:w="57" w:type="dxa"/>
            </w:tcMar>
            <w:vAlign w:val="center"/>
          </w:tcPr>
          <w:p w14:paraId="31005ED8" w14:textId="77777777" w:rsidR="00044BE8" w:rsidRPr="006337DA" w:rsidRDefault="00044BE8" w:rsidP="00044BE8">
            <w:pPr>
              <w:contextualSpacing/>
              <w:jc w:val="center"/>
              <w:rPr>
                <w:sz w:val="24"/>
                <w:szCs w:val="24"/>
              </w:rPr>
            </w:pPr>
          </w:p>
        </w:tc>
        <w:tc>
          <w:tcPr>
            <w:tcW w:w="3755" w:type="pct"/>
            <w:vAlign w:val="center"/>
          </w:tcPr>
          <w:p w14:paraId="76434222" w14:textId="126E6A4F" w:rsidR="00044BE8" w:rsidRPr="006337DA" w:rsidRDefault="00044BE8" w:rsidP="00044BE8">
            <w:pPr>
              <w:rPr>
                <w:sz w:val="24"/>
                <w:szCs w:val="24"/>
              </w:rPr>
            </w:pPr>
            <w:r w:rsidRPr="006337DA">
              <w:rPr>
                <w:sz w:val="24"/>
                <w:szCs w:val="24"/>
              </w:rPr>
              <w:t>Лист 1.  Чертеж межевания территории</w:t>
            </w:r>
          </w:p>
        </w:tc>
        <w:tc>
          <w:tcPr>
            <w:tcW w:w="694" w:type="pct"/>
            <w:vAlign w:val="center"/>
          </w:tcPr>
          <w:p w14:paraId="0D4CFF00" w14:textId="04EA7FBC" w:rsidR="00044BE8" w:rsidRPr="006337DA" w:rsidRDefault="00044BE8" w:rsidP="00044BE8">
            <w:pPr>
              <w:contextualSpacing/>
              <w:jc w:val="center"/>
              <w:rPr>
                <w:sz w:val="24"/>
                <w:szCs w:val="24"/>
              </w:rPr>
            </w:pPr>
            <w:r w:rsidRPr="006337DA">
              <w:rPr>
                <w:sz w:val="24"/>
                <w:szCs w:val="24"/>
              </w:rPr>
              <w:t>М 1:</w:t>
            </w:r>
            <w:r w:rsidRPr="006337DA">
              <w:rPr>
                <w:sz w:val="24"/>
                <w:szCs w:val="24"/>
                <w:lang w:val="en-US"/>
              </w:rPr>
              <w:t>10</w:t>
            </w:r>
            <w:r w:rsidRPr="006337DA">
              <w:rPr>
                <w:sz w:val="24"/>
                <w:szCs w:val="24"/>
              </w:rPr>
              <w:t>00</w:t>
            </w:r>
          </w:p>
        </w:tc>
      </w:tr>
      <w:tr w:rsidR="00044BE8" w:rsidRPr="006337DA" w14:paraId="2ED9E2A0" w14:textId="77777777" w:rsidTr="00E02F02">
        <w:tc>
          <w:tcPr>
            <w:tcW w:w="551" w:type="pct"/>
            <w:tcMar>
              <w:left w:w="57" w:type="dxa"/>
              <w:right w:w="57" w:type="dxa"/>
            </w:tcMar>
            <w:vAlign w:val="center"/>
          </w:tcPr>
          <w:p w14:paraId="5E38BEA5" w14:textId="048915B1" w:rsidR="00044BE8" w:rsidRPr="006337DA" w:rsidRDefault="00044BE8" w:rsidP="00044BE8">
            <w:pPr>
              <w:jc w:val="center"/>
              <w:rPr>
                <w:rFonts w:eastAsia="Arial"/>
                <w:b/>
                <w:sz w:val="24"/>
                <w:szCs w:val="24"/>
              </w:rPr>
            </w:pPr>
            <w:r w:rsidRPr="006337DA">
              <w:rPr>
                <w:rFonts w:eastAsia="Arial"/>
                <w:b/>
                <w:sz w:val="24"/>
                <w:szCs w:val="24"/>
              </w:rPr>
              <w:t>4</w:t>
            </w:r>
          </w:p>
        </w:tc>
        <w:tc>
          <w:tcPr>
            <w:tcW w:w="3755" w:type="pct"/>
            <w:vAlign w:val="center"/>
          </w:tcPr>
          <w:p w14:paraId="41F6973C" w14:textId="7D18D671" w:rsidR="00044BE8" w:rsidRPr="006337DA" w:rsidRDefault="00B404A7" w:rsidP="00044BE8">
            <w:pPr>
              <w:rPr>
                <w:rFonts w:eastAsia="Arial"/>
                <w:b/>
                <w:sz w:val="24"/>
                <w:szCs w:val="24"/>
              </w:rPr>
            </w:pPr>
            <w:r>
              <w:rPr>
                <w:rFonts w:eastAsia="Calibri"/>
                <w:b/>
                <w:color w:val="000000"/>
                <w:sz w:val="24"/>
                <w:szCs w:val="24"/>
                <w:lang w:eastAsia="en-US" w:bidi="ar-SA"/>
              </w:rPr>
              <w:t>Раздел 4</w:t>
            </w:r>
            <w:r w:rsidR="00044BE8" w:rsidRPr="006337DA">
              <w:rPr>
                <w:rFonts w:eastAsia="Calibri"/>
                <w:b/>
                <w:color w:val="000000"/>
                <w:sz w:val="24"/>
                <w:szCs w:val="24"/>
                <w:lang w:eastAsia="en-US" w:bidi="ar-SA"/>
              </w:rPr>
              <w:t xml:space="preserve"> «Проект межевания территории. Материалы по обоснованию»</w:t>
            </w:r>
          </w:p>
        </w:tc>
        <w:tc>
          <w:tcPr>
            <w:tcW w:w="694" w:type="pct"/>
            <w:vAlign w:val="center"/>
          </w:tcPr>
          <w:p w14:paraId="2C14A3BA" w14:textId="77777777" w:rsidR="00044BE8" w:rsidRPr="006337DA" w:rsidRDefault="00044BE8" w:rsidP="00044BE8">
            <w:pPr>
              <w:contextualSpacing/>
              <w:jc w:val="center"/>
              <w:rPr>
                <w:sz w:val="24"/>
                <w:szCs w:val="24"/>
              </w:rPr>
            </w:pPr>
          </w:p>
        </w:tc>
      </w:tr>
      <w:tr w:rsidR="00044BE8" w:rsidRPr="006337DA" w14:paraId="0BB3D9B8" w14:textId="77777777" w:rsidTr="00E02F02">
        <w:tc>
          <w:tcPr>
            <w:tcW w:w="551" w:type="pct"/>
            <w:tcMar>
              <w:left w:w="57" w:type="dxa"/>
              <w:right w:w="57" w:type="dxa"/>
            </w:tcMar>
            <w:vAlign w:val="center"/>
          </w:tcPr>
          <w:p w14:paraId="68E0EC38" w14:textId="5A390BED" w:rsidR="00044BE8" w:rsidRPr="006337DA" w:rsidRDefault="00044BE8" w:rsidP="00044BE8">
            <w:pPr>
              <w:jc w:val="center"/>
              <w:rPr>
                <w:rFonts w:eastAsia="Arial"/>
                <w:b/>
                <w:sz w:val="24"/>
                <w:szCs w:val="24"/>
              </w:rPr>
            </w:pPr>
            <w:r w:rsidRPr="006337DA">
              <w:rPr>
                <w:rFonts w:eastAsia="Arial"/>
                <w:sz w:val="24"/>
                <w:szCs w:val="24"/>
              </w:rPr>
              <w:t>4.1</w:t>
            </w:r>
          </w:p>
        </w:tc>
        <w:tc>
          <w:tcPr>
            <w:tcW w:w="3755" w:type="pct"/>
            <w:vAlign w:val="center"/>
          </w:tcPr>
          <w:p w14:paraId="17D31D2D" w14:textId="28E238C5" w:rsidR="00044BE8" w:rsidRPr="006337DA" w:rsidRDefault="00044BE8" w:rsidP="00044BE8">
            <w:pPr>
              <w:rPr>
                <w:rFonts w:eastAsia="Arial"/>
                <w:b/>
                <w:sz w:val="24"/>
                <w:szCs w:val="24"/>
              </w:rPr>
            </w:pPr>
            <w:r w:rsidRPr="006337DA">
              <w:rPr>
                <w:rFonts w:eastAsia="Arial"/>
                <w:sz w:val="24"/>
                <w:szCs w:val="24"/>
              </w:rPr>
              <w:t>Текстовая часть «Пояснительная записка»</w:t>
            </w:r>
          </w:p>
        </w:tc>
        <w:tc>
          <w:tcPr>
            <w:tcW w:w="694" w:type="pct"/>
            <w:vAlign w:val="center"/>
          </w:tcPr>
          <w:p w14:paraId="1913125B" w14:textId="77777777" w:rsidR="00044BE8" w:rsidRPr="006337DA" w:rsidRDefault="00044BE8" w:rsidP="00044BE8">
            <w:pPr>
              <w:contextualSpacing/>
              <w:jc w:val="center"/>
              <w:rPr>
                <w:sz w:val="24"/>
                <w:szCs w:val="24"/>
              </w:rPr>
            </w:pPr>
          </w:p>
        </w:tc>
      </w:tr>
      <w:tr w:rsidR="00044BE8" w:rsidRPr="006337DA" w14:paraId="6603E765" w14:textId="77777777" w:rsidTr="00E02F02">
        <w:tc>
          <w:tcPr>
            <w:tcW w:w="551" w:type="pct"/>
            <w:tcMar>
              <w:left w:w="57" w:type="dxa"/>
              <w:right w:w="57" w:type="dxa"/>
            </w:tcMar>
            <w:vAlign w:val="center"/>
          </w:tcPr>
          <w:p w14:paraId="77D7D59C" w14:textId="3D018BF0" w:rsidR="00044BE8" w:rsidRPr="006337DA" w:rsidRDefault="00044BE8" w:rsidP="00044BE8">
            <w:pPr>
              <w:jc w:val="center"/>
              <w:rPr>
                <w:rFonts w:eastAsia="Arial"/>
                <w:b/>
                <w:sz w:val="24"/>
                <w:szCs w:val="24"/>
              </w:rPr>
            </w:pPr>
            <w:r w:rsidRPr="006337DA">
              <w:rPr>
                <w:rFonts w:eastAsia="Arial"/>
                <w:sz w:val="24"/>
                <w:szCs w:val="24"/>
              </w:rPr>
              <w:t>4.2</w:t>
            </w:r>
          </w:p>
        </w:tc>
        <w:tc>
          <w:tcPr>
            <w:tcW w:w="3755" w:type="pct"/>
            <w:vAlign w:val="center"/>
          </w:tcPr>
          <w:p w14:paraId="2E2AB86F" w14:textId="24ED97DC" w:rsidR="00044BE8" w:rsidRPr="006337DA" w:rsidRDefault="00044BE8" w:rsidP="00044BE8">
            <w:pPr>
              <w:rPr>
                <w:rFonts w:eastAsia="Arial"/>
                <w:b/>
                <w:sz w:val="24"/>
                <w:szCs w:val="24"/>
              </w:rPr>
            </w:pPr>
            <w:r w:rsidRPr="006337DA">
              <w:rPr>
                <w:rFonts w:eastAsia="Calibri"/>
                <w:sz w:val="24"/>
                <w:szCs w:val="24"/>
                <w:lang w:eastAsia="en-US"/>
              </w:rPr>
              <w:t>Графическая часть</w:t>
            </w:r>
          </w:p>
        </w:tc>
        <w:tc>
          <w:tcPr>
            <w:tcW w:w="694" w:type="pct"/>
            <w:vAlign w:val="center"/>
          </w:tcPr>
          <w:p w14:paraId="37F2506B" w14:textId="77777777" w:rsidR="00044BE8" w:rsidRPr="006337DA" w:rsidRDefault="00044BE8" w:rsidP="00044BE8">
            <w:pPr>
              <w:contextualSpacing/>
              <w:jc w:val="center"/>
              <w:rPr>
                <w:sz w:val="24"/>
                <w:szCs w:val="24"/>
              </w:rPr>
            </w:pPr>
          </w:p>
        </w:tc>
      </w:tr>
      <w:tr w:rsidR="00044BE8" w:rsidRPr="006337DA" w14:paraId="5915A6A4" w14:textId="77777777" w:rsidTr="00E02F02">
        <w:tc>
          <w:tcPr>
            <w:tcW w:w="551" w:type="pct"/>
            <w:tcMar>
              <w:left w:w="57" w:type="dxa"/>
              <w:right w:w="57" w:type="dxa"/>
            </w:tcMar>
            <w:vAlign w:val="center"/>
          </w:tcPr>
          <w:p w14:paraId="3ED0F551" w14:textId="77777777" w:rsidR="00044BE8" w:rsidRPr="006337DA" w:rsidRDefault="00044BE8" w:rsidP="00044BE8">
            <w:pPr>
              <w:contextualSpacing/>
              <w:jc w:val="center"/>
              <w:rPr>
                <w:sz w:val="24"/>
                <w:szCs w:val="24"/>
              </w:rPr>
            </w:pPr>
          </w:p>
        </w:tc>
        <w:tc>
          <w:tcPr>
            <w:tcW w:w="3755" w:type="pct"/>
            <w:vAlign w:val="center"/>
          </w:tcPr>
          <w:p w14:paraId="71600648" w14:textId="5893C9BA" w:rsidR="00044BE8" w:rsidRPr="006337DA" w:rsidRDefault="00044BE8" w:rsidP="00044BE8">
            <w:pPr>
              <w:jc w:val="both"/>
              <w:rPr>
                <w:sz w:val="24"/>
                <w:szCs w:val="24"/>
              </w:rPr>
            </w:pPr>
            <w:r w:rsidRPr="006337DA">
              <w:rPr>
                <w:sz w:val="24"/>
                <w:szCs w:val="24"/>
              </w:rPr>
              <w:t>Лист 1.  Чертеж границ существующих земельных участков. Чертеж границ зон с особыми условиями использования территорий. Чертеж местоположения существующих объектов капитального строительства. Чертеж границ особо охраняемых природных территорий. Чертеж границ территорий объектов культурного наследия. Чертеж границ лесничеств, участковых лесничеств, лесных кварталов, лесотаксационных выделов или частей лесотаксационных выделов.</w:t>
            </w:r>
          </w:p>
        </w:tc>
        <w:tc>
          <w:tcPr>
            <w:tcW w:w="694" w:type="pct"/>
            <w:vAlign w:val="center"/>
          </w:tcPr>
          <w:p w14:paraId="0BDDDA8A" w14:textId="4294E392" w:rsidR="00044BE8" w:rsidRPr="006337DA" w:rsidRDefault="00044BE8" w:rsidP="00044BE8">
            <w:pPr>
              <w:contextualSpacing/>
              <w:jc w:val="center"/>
              <w:rPr>
                <w:sz w:val="24"/>
                <w:szCs w:val="24"/>
              </w:rPr>
            </w:pPr>
            <w:r w:rsidRPr="006337DA">
              <w:rPr>
                <w:sz w:val="24"/>
                <w:szCs w:val="24"/>
              </w:rPr>
              <w:t>М 1:</w:t>
            </w:r>
            <w:r w:rsidRPr="006337DA">
              <w:rPr>
                <w:sz w:val="24"/>
                <w:szCs w:val="24"/>
                <w:lang w:val="en-US"/>
              </w:rPr>
              <w:t>10</w:t>
            </w:r>
            <w:r w:rsidRPr="006337DA">
              <w:rPr>
                <w:sz w:val="24"/>
                <w:szCs w:val="24"/>
              </w:rPr>
              <w:t>00</w:t>
            </w:r>
          </w:p>
        </w:tc>
      </w:tr>
    </w:tbl>
    <w:p w14:paraId="6953B3C0" w14:textId="77777777" w:rsidR="0042663D" w:rsidRPr="00FD00CD" w:rsidRDefault="0042663D" w:rsidP="0042663D">
      <w:pPr>
        <w:widowControl/>
        <w:autoSpaceDE/>
        <w:autoSpaceDN/>
        <w:spacing w:after="200" w:line="276" w:lineRule="auto"/>
        <w:rPr>
          <w:lang w:val="en-US"/>
        </w:rPr>
      </w:pPr>
    </w:p>
    <w:sdt>
      <w:sdtPr>
        <w:rPr>
          <w:rFonts w:ascii="Times New Roman" w:eastAsia="Times New Roman" w:hAnsi="Times New Roman" w:cs="Times New Roman"/>
          <w:b w:val="0"/>
          <w:bCs w:val="0"/>
          <w:color w:val="auto"/>
          <w:sz w:val="22"/>
          <w:szCs w:val="22"/>
          <w:lang w:eastAsia="ru-RU" w:bidi="ru-RU"/>
        </w:rPr>
        <w:id w:val="355901"/>
        <w:docPartObj>
          <w:docPartGallery w:val="Table of Contents"/>
          <w:docPartUnique/>
        </w:docPartObj>
      </w:sdtPr>
      <w:sdtEndPr/>
      <w:sdtContent>
        <w:p w14:paraId="4B23C78F" w14:textId="77777777" w:rsidR="00741799" w:rsidRDefault="00741799" w:rsidP="00BD36BE">
          <w:pPr>
            <w:pStyle w:val="af1"/>
            <w:jc w:val="center"/>
            <w:rPr>
              <w:rFonts w:ascii="Times New Roman" w:eastAsia="Times New Roman" w:hAnsi="Times New Roman" w:cs="Times New Roman"/>
              <w:b w:val="0"/>
              <w:bCs w:val="0"/>
              <w:color w:val="auto"/>
              <w:sz w:val="22"/>
              <w:szCs w:val="22"/>
              <w:lang w:eastAsia="ru-RU" w:bidi="ru-RU"/>
            </w:rPr>
          </w:pPr>
        </w:p>
        <w:p w14:paraId="36AB87A0" w14:textId="77777777" w:rsidR="00741799" w:rsidRDefault="00741799">
          <w:pPr>
            <w:widowControl/>
            <w:autoSpaceDE/>
            <w:autoSpaceDN/>
            <w:spacing w:after="200" w:line="276" w:lineRule="auto"/>
          </w:pPr>
          <w:r>
            <w:rPr>
              <w:b/>
              <w:bCs/>
            </w:rPr>
            <w:br w:type="page"/>
          </w:r>
        </w:p>
        <w:p w14:paraId="6D7ED452" w14:textId="77777777" w:rsidR="00BD36BE" w:rsidRPr="00CE20F7" w:rsidRDefault="00BD36BE" w:rsidP="00BD36BE">
          <w:pPr>
            <w:pStyle w:val="af1"/>
            <w:jc w:val="center"/>
            <w:rPr>
              <w:rFonts w:ascii="Times New Roman" w:hAnsi="Times New Roman" w:cs="Times New Roman"/>
              <w:b w:val="0"/>
            </w:rPr>
          </w:pPr>
          <w:r w:rsidRPr="00CE20F7">
            <w:rPr>
              <w:rFonts w:ascii="Times New Roman" w:hAnsi="Times New Roman" w:cs="Times New Roman"/>
              <w:color w:val="auto"/>
            </w:rPr>
            <w:lastRenderedPageBreak/>
            <w:t>Содержание</w:t>
          </w:r>
        </w:p>
        <w:p w14:paraId="5D5503BB" w14:textId="6F5FB544" w:rsidR="004108CE" w:rsidRPr="004108CE" w:rsidRDefault="002E1B6F">
          <w:pPr>
            <w:pStyle w:val="12"/>
            <w:rPr>
              <w:rFonts w:asciiTheme="minorHAnsi" w:eastAsiaTheme="minorEastAsia" w:hAnsiTheme="minorHAnsi" w:cstheme="minorBidi"/>
              <w:noProof/>
              <w:sz w:val="28"/>
              <w:szCs w:val="28"/>
              <w:lang w:bidi="ar-SA"/>
            </w:rPr>
          </w:pPr>
          <w:r w:rsidRPr="00CE20F7">
            <w:rPr>
              <w:sz w:val="28"/>
              <w:szCs w:val="28"/>
            </w:rPr>
            <w:fldChar w:fldCharType="begin"/>
          </w:r>
          <w:r w:rsidR="00BD36BE" w:rsidRPr="00CE20F7">
            <w:rPr>
              <w:sz w:val="28"/>
              <w:szCs w:val="28"/>
            </w:rPr>
            <w:instrText xml:space="preserve"> TOC \o "1-3" \h \z \u </w:instrText>
          </w:r>
          <w:r w:rsidRPr="00CE20F7">
            <w:rPr>
              <w:sz w:val="28"/>
              <w:szCs w:val="28"/>
            </w:rPr>
            <w:fldChar w:fldCharType="separate"/>
          </w:r>
          <w:hyperlink w:anchor="_Toc189570157" w:history="1">
            <w:r w:rsidR="004108CE" w:rsidRPr="004108CE">
              <w:rPr>
                <w:rStyle w:val="af0"/>
                <w:noProof/>
                <w:sz w:val="28"/>
                <w:szCs w:val="28"/>
              </w:rPr>
              <w:t>Общие положения</w:t>
            </w:r>
            <w:r w:rsidR="004108CE" w:rsidRPr="004108CE">
              <w:rPr>
                <w:noProof/>
                <w:webHidden/>
                <w:sz w:val="28"/>
                <w:szCs w:val="28"/>
              </w:rPr>
              <w:tab/>
            </w:r>
            <w:r w:rsidR="004108CE" w:rsidRPr="004108CE">
              <w:rPr>
                <w:noProof/>
                <w:webHidden/>
                <w:sz w:val="28"/>
                <w:szCs w:val="28"/>
              </w:rPr>
              <w:fldChar w:fldCharType="begin"/>
            </w:r>
            <w:r w:rsidR="004108CE" w:rsidRPr="004108CE">
              <w:rPr>
                <w:noProof/>
                <w:webHidden/>
                <w:sz w:val="28"/>
                <w:szCs w:val="28"/>
              </w:rPr>
              <w:instrText xml:space="preserve"> PAGEREF _Toc189570157 \h </w:instrText>
            </w:r>
            <w:r w:rsidR="004108CE" w:rsidRPr="004108CE">
              <w:rPr>
                <w:noProof/>
                <w:webHidden/>
                <w:sz w:val="28"/>
                <w:szCs w:val="28"/>
              </w:rPr>
            </w:r>
            <w:r w:rsidR="004108CE" w:rsidRPr="004108CE">
              <w:rPr>
                <w:noProof/>
                <w:webHidden/>
                <w:sz w:val="28"/>
                <w:szCs w:val="28"/>
              </w:rPr>
              <w:fldChar w:fldCharType="separate"/>
            </w:r>
            <w:r w:rsidR="00156FD9">
              <w:rPr>
                <w:noProof/>
                <w:webHidden/>
                <w:sz w:val="28"/>
                <w:szCs w:val="28"/>
              </w:rPr>
              <w:t>5</w:t>
            </w:r>
            <w:r w:rsidR="004108CE" w:rsidRPr="004108CE">
              <w:rPr>
                <w:noProof/>
                <w:webHidden/>
                <w:sz w:val="28"/>
                <w:szCs w:val="28"/>
              </w:rPr>
              <w:fldChar w:fldCharType="end"/>
            </w:r>
          </w:hyperlink>
        </w:p>
        <w:p w14:paraId="217D0DA1" w14:textId="6DD95B37" w:rsidR="004108CE" w:rsidRPr="004108CE" w:rsidRDefault="00131865">
          <w:pPr>
            <w:pStyle w:val="12"/>
            <w:rPr>
              <w:rFonts w:asciiTheme="minorHAnsi" w:eastAsiaTheme="minorEastAsia" w:hAnsiTheme="minorHAnsi" w:cstheme="minorBidi"/>
              <w:noProof/>
              <w:sz w:val="28"/>
              <w:szCs w:val="28"/>
              <w:lang w:bidi="ar-SA"/>
            </w:rPr>
          </w:pPr>
          <w:hyperlink w:anchor="_Toc189570158" w:history="1">
            <w:r w:rsidR="004108CE" w:rsidRPr="004108CE">
              <w:rPr>
                <w:rStyle w:val="af0"/>
                <w:noProof/>
                <w:sz w:val="28"/>
                <w:szCs w:val="28"/>
              </w:rPr>
              <w:t>Сведения о современном использовании территории</w:t>
            </w:r>
            <w:r w:rsidR="004108CE" w:rsidRPr="004108CE">
              <w:rPr>
                <w:noProof/>
                <w:webHidden/>
                <w:sz w:val="28"/>
                <w:szCs w:val="28"/>
              </w:rPr>
              <w:tab/>
            </w:r>
            <w:r w:rsidR="004108CE" w:rsidRPr="004108CE">
              <w:rPr>
                <w:noProof/>
                <w:webHidden/>
                <w:sz w:val="28"/>
                <w:szCs w:val="28"/>
              </w:rPr>
              <w:fldChar w:fldCharType="begin"/>
            </w:r>
            <w:r w:rsidR="004108CE" w:rsidRPr="004108CE">
              <w:rPr>
                <w:noProof/>
                <w:webHidden/>
                <w:sz w:val="28"/>
                <w:szCs w:val="28"/>
              </w:rPr>
              <w:instrText xml:space="preserve"> PAGEREF _Toc189570158 \h </w:instrText>
            </w:r>
            <w:r w:rsidR="004108CE" w:rsidRPr="004108CE">
              <w:rPr>
                <w:noProof/>
                <w:webHidden/>
                <w:sz w:val="28"/>
                <w:szCs w:val="28"/>
              </w:rPr>
            </w:r>
            <w:r w:rsidR="004108CE" w:rsidRPr="004108CE">
              <w:rPr>
                <w:noProof/>
                <w:webHidden/>
                <w:sz w:val="28"/>
                <w:szCs w:val="28"/>
              </w:rPr>
              <w:fldChar w:fldCharType="separate"/>
            </w:r>
            <w:r w:rsidR="00156FD9">
              <w:rPr>
                <w:noProof/>
                <w:webHidden/>
                <w:sz w:val="28"/>
                <w:szCs w:val="28"/>
              </w:rPr>
              <w:t>7</w:t>
            </w:r>
            <w:r w:rsidR="004108CE" w:rsidRPr="004108CE">
              <w:rPr>
                <w:noProof/>
                <w:webHidden/>
                <w:sz w:val="28"/>
                <w:szCs w:val="28"/>
              </w:rPr>
              <w:fldChar w:fldCharType="end"/>
            </w:r>
          </w:hyperlink>
        </w:p>
        <w:p w14:paraId="55809428" w14:textId="32981B46" w:rsidR="004108CE" w:rsidRPr="004108CE" w:rsidRDefault="00131865">
          <w:pPr>
            <w:pStyle w:val="12"/>
            <w:rPr>
              <w:rFonts w:asciiTheme="minorHAnsi" w:eastAsiaTheme="minorEastAsia" w:hAnsiTheme="minorHAnsi" w:cstheme="minorBidi"/>
              <w:noProof/>
              <w:sz w:val="28"/>
              <w:szCs w:val="28"/>
              <w:lang w:bidi="ar-SA"/>
            </w:rPr>
          </w:pPr>
          <w:hyperlink w:anchor="_Toc189570159" w:history="1">
            <w:r w:rsidR="004108CE" w:rsidRPr="004108CE">
              <w:rPr>
                <w:rStyle w:val="af0"/>
                <w:noProof/>
                <w:sz w:val="28"/>
                <w:szCs w:val="28"/>
              </w:rPr>
              <w:t>Обоснование границ зон с особыми условиями использования</w:t>
            </w:r>
            <w:r w:rsidR="004108CE" w:rsidRPr="004108CE">
              <w:rPr>
                <w:noProof/>
                <w:webHidden/>
                <w:sz w:val="28"/>
                <w:szCs w:val="28"/>
              </w:rPr>
              <w:tab/>
            </w:r>
            <w:r w:rsidR="004108CE" w:rsidRPr="004108CE">
              <w:rPr>
                <w:noProof/>
                <w:webHidden/>
                <w:sz w:val="28"/>
                <w:szCs w:val="28"/>
              </w:rPr>
              <w:fldChar w:fldCharType="begin"/>
            </w:r>
            <w:r w:rsidR="004108CE" w:rsidRPr="004108CE">
              <w:rPr>
                <w:noProof/>
                <w:webHidden/>
                <w:sz w:val="28"/>
                <w:szCs w:val="28"/>
              </w:rPr>
              <w:instrText xml:space="preserve"> PAGEREF _Toc189570159 \h </w:instrText>
            </w:r>
            <w:r w:rsidR="004108CE" w:rsidRPr="004108CE">
              <w:rPr>
                <w:noProof/>
                <w:webHidden/>
                <w:sz w:val="28"/>
                <w:szCs w:val="28"/>
              </w:rPr>
            </w:r>
            <w:r w:rsidR="004108CE" w:rsidRPr="004108CE">
              <w:rPr>
                <w:noProof/>
                <w:webHidden/>
                <w:sz w:val="28"/>
                <w:szCs w:val="28"/>
              </w:rPr>
              <w:fldChar w:fldCharType="separate"/>
            </w:r>
            <w:r w:rsidR="00156FD9">
              <w:rPr>
                <w:noProof/>
                <w:webHidden/>
                <w:sz w:val="28"/>
                <w:szCs w:val="28"/>
              </w:rPr>
              <w:t>8</w:t>
            </w:r>
            <w:r w:rsidR="004108CE" w:rsidRPr="004108CE">
              <w:rPr>
                <w:noProof/>
                <w:webHidden/>
                <w:sz w:val="28"/>
                <w:szCs w:val="28"/>
              </w:rPr>
              <w:fldChar w:fldCharType="end"/>
            </w:r>
          </w:hyperlink>
        </w:p>
        <w:p w14:paraId="40C0A4FD" w14:textId="105FBEB4" w:rsidR="004108CE" w:rsidRPr="004108CE" w:rsidRDefault="00131865">
          <w:pPr>
            <w:pStyle w:val="12"/>
            <w:rPr>
              <w:rFonts w:asciiTheme="minorHAnsi" w:eastAsiaTheme="minorEastAsia" w:hAnsiTheme="minorHAnsi" w:cstheme="minorBidi"/>
              <w:noProof/>
              <w:sz w:val="28"/>
              <w:szCs w:val="28"/>
              <w:lang w:bidi="ar-SA"/>
            </w:rPr>
          </w:pPr>
          <w:hyperlink w:anchor="_Toc189570160" w:history="1">
            <w:r w:rsidR="004108CE" w:rsidRPr="004108CE">
              <w:rPr>
                <w:rStyle w:val="af0"/>
                <w:noProof/>
                <w:sz w:val="28"/>
                <w:szCs w:val="28"/>
              </w:rPr>
              <w:t>Обоснование определения местоположения границ образуемых земельных участков с учетом соблюдения требований к образуемым земельным участкам</w:t>
            </w:r>
            <w:r w:rsidR="004108CE" w:rsidRPr="004108CE">
              <w:rPr>
                <w:noProof/>
                <w:webHidden/>
                <w:sz w:val="28"/>
                <w:szCs w:val="28"/>
              </w:rPr>
              <w:tab/>
            </w:r>
            <w:r w:rsidR="004108CE" w:rsidRPr="004108CE">
              <w:rPr>
                <w:noProof/>
                <w:webHidden/>
                <w:sz w:val="28"/>
                <w:szCs w:val="28"/>
              </w:rPr>
              <w:fldChar w:fldCharType="begin"/>
            </w:r>
            <w:r w:rsidR="004108CE" w:rsidRPr="004108CE">
              <w:rPr>
                <w:noProof/>
                <w:webHidden/>
                <w:sz w:val="28"/>
                <w:szCs w:val="28"/>
              </w:rPr>
              <w:instrText xml:space="preserve"> PAGEREF _Toc189570160 \h </w:instrText>
            </w:r>
            <w:r w:rsidR="004108CE" w:rsidRPr="004108CE">
              <w:rPr>
                <w:noProof/>
                <w:webHidden/>
                <w:sz w:val="28"/>
                <w:szCs w:val="28"/>
              </w:rPr>
            </w:r>
            <w:r w:rsidR="004108CE" w:rsidRPr="004108CE">
              <w:rPr>
                <w:noProof/>
                <w:webHidden/>
                <w:sz w:val="28"/>
                <w:szCs w:val="28"/>
              </w:rPr>
              <w:fldChar w:fldCharType="separate"/>
            </w:r>
            <w:r w:rsidR="00156FD9">
              <w:rPr>
                <w:noProof/>
                <w:webHidden/>
                <w:sz w:val="28"/>
                <w:szCs w:val="28"/>
              </w:rPr>
              <w:t>9</w:t>
            </w:r>
            <w:r w:rsidR="004108CE" w:rsidRPr="004108CE">
              <w:rPr>
                <w:noProof/>
                <w:webHidden/>
                <w:sz w:val="28"/>
                <w:szCs w:val="28"/>
              </w:rPr>
              <w:fldChar w:fldCharType="end"/>
            </w:r>
          </w:hyperlink>
        </w:p>
        <w:p w14:paraId="39864B50" w14:textId="299D144B" w:rsidR="004108CE" w:rsidRPr="004108CE" w:rsidRDefault="00131865">
          <w:pPr>
            <w:pStyle w:val="12"/>
            <w:rPr>
              <w:rFonts w:asciiTheme="minorHAnsi" w:eastAsiaTheme="minorEastAsia" w:hAnsiTheme="minorHAnsi" w:cstheme="minorBidi"/>
              <w:noProof/>
              <w:sz w:val="28"/>
              <w:szCs w:val="28"/>
              <w:lang w:bidi="ar-SA"/>
            </w:rPr>
          </w:pPr>
          <w:hyperlink w:anchor="_Toc189570161" w:history="1">
            <w:r w:rsidR="004108CE" w:rsidRPr="004108CE">
              <w:rPr>
                <w:rStyle w:val="af0"/>
                <w:noProof/>
                <w:sz w:val="28"/>
                <w:szCs w:val="28"/>
              </w:rPr>
              <w:t>Обоснование способа образования земельного участка</w:t>
            </w:r>
            <w:r w:rsidR="004108CE" w:rsidRPr="004108CE">
              <w:rPr>
                <w:noProof/>
                <w:webHidden/>
                <w:sz w:val="28"/>
                <w:szCs w:val="28"/>
              </w:rPr>
              <w:tab/>
            </w:r>
            <w:r w:rsidR="004108CE" w:rsidRPr="004108CE">
              <w:rPr>
                <w:noProof/>
                <w:webHidden/>
                <w:sz w:val="28"/>
                <w:szCs w:val="28"/>
              </w:rPr>
              <w:fldChar w:fldCharType="begin"/>
            </w:r>
            <w:r w:rsidR="004108CE" w:rsidRPr="004108CE">
              <w:rPr>
                <w:noProof/>
                <w:webHidden/>
                <w:sz w:val="28"/>
                <w:szCs w:val="28"/>
              </w:rPr>
              <w:instrText xml:space="preserve"> PAGEREF _Toc189570161 \h </w:instrText>
            </w:r>
            <w:r w:rsidR="004108CE" w:rsidRPr="004108CE">
              <w:rPr>
                <w:noProof/>
                <w:webHidden/>
                <w:sz w:val="28"/>
                <w:szCs w:val="28"/>
              </w:rPr>
            </w:r>
            <w:r w:rsidR="004108CE" w:rsidRPr="004108CE">
              <w:rPr>
                <w:noProof/>
                <w:webHidden/>
                <w:sz w:val="28"/>
                <w:szCs w:val="28"/>
              </w:rPr>
              <w:fldChar w:fldCharType="separate"/>
            </w:r>
            <w:r w:rsidR="00156FD9">
              <w:rPr>
                <w:noProof/>
                <w:webHidden/>
                <w:sz w:val="28"/>
                <w:szCs w:val="28"/>
              </w:rPr>
              <w:t>10</w:t>
            </w:r>
            <w:r w:rsidR="004108CE" w:rsidRPr="004108CE">
              <w:rPr>
                <w:noProof/>
                <w:webHidden/>
                <w:sz w:val="28"/>
                <w:szCs w:val="28"/>
              </w:rPr>
              <w:fldChar w:fldCharType="end"/>
            </w:r>
          </w:hyperlink>
        </w:p>
        <w:p w14:paraId="700407E3" w14:textId="16504CCC" w:rsidR="004108CE" w:rsidRPr="004108CE" w:rsidRDefault="00131865">
          <w:pPr>
            <w:pStyle w:val="12"/>
            <w:rPr>
              <w:rFonts w:asciiTheme="minorHAnsi" w:eastAsiaTheme="minorEastAsia" w:hAnsiTheme="minorHAnsi" w:cstheme="minorBidi"/>
              <w:noProof/>
              <w:sz w:val="28"/>
              <w:szCs w:val="28"/>
              <w:lang w:bidi="ar-SA"/>
            </w:rPr>
          </w:pPr>
          <w:hyperlink w:anchor="_Toc189570162" w:history="1">
            <w:r w:rsidR="004108CE" w:rsidRPr="004108CE">
              <w:rPr>
                <w:rStyle w:val="af0"/>
                <w:noProof/>
                <w:sz w:val="28"/>
                <w:szCs w:val="28"/>
              </w:rPr>
              <w:t>Обоснование определения размеров образуемого земельного участка</w:t>
            </w:r>
            <w:r w:rsidR="004108CE" w:rsidRPr="004108CE">
              <w:rPr>
                <w:noProof/>
                <w:webHidden/>
                <w:sz w:val="28"/>
                <w:szCs w:val="28"/>
              </w:rPr>
              <w:tab/>
            </w:r>
            <w:r w:rsidR="004108CE" w:rsidRPr="004108CE">
              <w:rPr>
                <w:noProof/>
                <w:webHidden/>
                <w:sz w:val="28"/>
                <w:szCs w:val="28"/>
              </w:rPr>
              <w:fldChar w:fldCharType="begin"/>
            </w:r>
            <w:r w:rsidR="004108CE" w:rsidRPr="004108CE">
              <w:rPr>
                <w:noProof/>
                <w:webHidden/>
                <w:sz w:val="28"/>
                <w:szCs w:val="28"/>
              </w:rPr>
              <w:instrText xml:space="preserve"> PAGEREF _Toc189570162 \h </w:instrText>
            </w:r>
            <w:r w:rsidR="004108CE" w:rsidRPr="004108CE">
              <w:rPr>
                <w:noProof/>
                <w:webHidden/>
                <w:sz w:val="28"/>
                <w:szCs w:val="28"/>
              </w:rPr>
            </w:r>
            <w:r w:rsidR="004108CE" w:rsidRPr="004108CE">
              <w:rPr>
                <w:noProof/>
                <w:webHidden/>
                <w:sz w:val="28"/>
                <w:szCs w:val="28"/>
              </w:rPr>
              <w:fldChar w:fldCharType="separate"/>
            </w:r>
            <w:r w:rsidR="00156FD9">
              <w:rPr>
                <w:noProof/>
                <w:webHidden/>
                <w:sz w:val="28"/>
                <w:szCs w:val="28"/>
              </w:rPr>
              <w:t>10</w:t>
            </w:r>
            <w:r w:rsidR="004108CE" w:rsidRPr="004108CE">
              <w:rPr>
                <w:noProof/>
                <w:webHidden/>
                <w:sz w:val="28"/>
                <w:szCs w:val="28"/>
              </w:rPr>
              <w:fldChar w:fldCharType="end"/>
            </w:r>
          </w:hyperlink>
        </w:p>
        <w:p w14:paraId="65AF88C6" w14:textId="67CDE2D3" w:rsidR="004108CE" w:rsidRPr="004108CE" w:rsidRDefault="00131865">
          <w:pPr>
            <w:pStyle w:val="12"/>
            <w:rPr>
              <w:rFonts w:asciiTheme="minorHAnsi" w:eastAsiaTheme="minorEastAsia" w:hAnsiTheme="minorHAnsi" w:cstheme="minorBidi"/>
              <w:noProof/>
              <w:sz w:val="28"/>
              <w:szCs w:val="28"/>
              <w:lang w:bidi="ar-SA"/>
            </w:rPr>
          </w:pPr>
          <w:hyperlink w:anchor="_Toc189570163" w:history="1">
            <w:r w:rsidR="004108CE" w:rsidRPr="004108CE">
              <w:rPr>
                <w:rStyle w:val="af0"/>
                <w:noProof/>
                <w:sz w:val="28"/>
                <w:szCs w:val="28"/>
              </w:rPr>
              <w:t>Обоснование определения границ публичного сервитута, подлежащего установлению в соответствии с законодательством Российской Федерации</w:t>
            </w:r>
            <w:r w:rsidR="004108CE" w:rsidRPr="004108CE">
              <w:rPr>
                <w:noProof/>
                <w:webHidden/>
                <w:sz w:val="28"/>
                <w:szCs w:val="28"/>
              </w:rPr>
              <w:tab/>
            </w:r>
            <w:r w:rsidR="004108CE" w:rsidRPr="004108CE">
              <w:rPr>
                <w:noProof/>
                <w:webHidden/>
                <w:sz w:val="28"/>
                <w:szCs w:val="28"/>
              </w:rPr>
              <w:fldChar w:fldCharType="begin"/>
            </w:r>
            <w:r w:rsidR="004108CE" w:rsidRPr="004108CE">
              <w:rPr>
                <w:noProof/>
                <w:webHidden/>
                <w:sz w:val="28"/>
                <w:szCs w:val="28"/>
              </w:rPr>
              <w:instrText xml:space="preserve"> PAGEREF _Toc189570163 \h </w:instrText>
            </w:r>
            <w:r w:rsidR="004108CE" w:rsidRPr="004108CE">
              <w:rPr>
                <w:noProof/>
                <w:webHidden/>
                <w:sz w:val="28"/>
                <w:szCs w:val="28"/>
              </w:rPr>
            </w:r>
            <w:r w:rsidR="004108CE" w:rsidRPr="004108CE">
              <w:rPr>
                <w:noProof/>
                <w:webHidden/>
                <w:sz w:val="28"/>
                <w:szCs w:val="28"/>
              </w:rPr>
              <w:fldChar w:fldCharType="separate"/>
            </w:r>
            <w:r w:rsidR="00156FD9">
              <w:rPr>
                <w:noProof/>
                <w:webHidden/>
                <w:sz w:val="28"/>
                <w:szCs w:val="28"/>
              </w:rPr>
              <w:t>10</w:t>
            </w:r>
            <w:r w:rsidR="004108CE" w:rsidRPr="004108CE">
              <w:rPr>
                <w:noProof/>
                <w:webHidden/>
                <w:sz w:val="28"/>
                <w:szCs w:val="28"/>
              </w:rPr>
              <w:fldChar w:fldCharType="end"/>
            </w:r>
          </w:hyperlink>
        </w:p>
        <w:p w14:paraId="59407FEF" w14:textId="56718DAD" w:rsidR="00BD36BE" w:rsidRPr="000405C2" w:rsidRDefault="002E1B6F" w:rsidP="00BD36BE">
          <w:r w:rsidRPr="00CE20F7">
            <w:rPr>
              <w:sz w:val="28"/>
              <w:szCs w:val="28"/>
            </w:rPr>
            <w:fldChar w:fldCharType="end"/>
          </w:r>
        </w:p>
      </w:sdtContent>
    </w:sdt>
    <w:bookmarkEnd w:id="0"/>
    <w:bookmarkEnd w:id="2"/>
    <w:bookmarkEnd w:id="3"/>
    <w:bookmarkEnd w:id="4"/>
    <w:bookmarkEnd w:id="5"/>
    <w:p w14:paraId="0286F009" w14:textId="560146C0" w:rsidR="00E31A6C" w:rsidRDefault="00E31A6C" w:rsidP="001F1217">
      <w:pPr>
        <w:widowControl/>
        <w:autoSpaceDE/>
        <w:autoSpaceDN/>
        <w:spacing w:line="276" w:lineRule="auto"/>
        <w:jc w:val="both"/>
        <w:rPr>
          <w:color w:val="000000"/>
          <w:sz w:val="20"/>
          <w:szCs w:val="20"/>
          <w:lang w:bidi="ar-SA"/>
        </w:rPr>
        <w:sectPr w:rsidR="00E31A6C" w:rsidSect="00FD32AC">
          <w:headerReference w:type="default" r:id="rId11"/>
          <w:headerReference w:type="first" r:id="rId12"/>
          <w:pgSz w:w="11906" w:h="16838"/>
          <w:pgMar w:top="1134" w:right="707" w:bottom="1134" w:left="1134" w:header="708" w:footer="708" w:gutter="0"/>
          <w:cols w:space="708"/>
          <w:docGrid w:linePitch="360"/>
        </w:sectPr>
      </w:pPr>
    </w:p>
    <w:p w14:paraId="7F3C1962" w14:textId="77777777" w:rsidR="00027296" w:rsidRDefault="00027296" w:rsidP="0076133A">
      <w:pPr>
        <w:tabs>
          <w:tab w:val="left" w:pos="0"/>
        </w:tabs>
        <w:spacing w:line="276" w:lineRule="auto"/>
        <w:jc w:val="both"/>
        <w:rPr>
          <w:sz w:val="28"/>
          <w:szCs w:val="28"/>
          <w:highlight w:val="yellow"/>
        </w:rPr>
        <w:sectPr w:rsidR="00027296" w:rsidSect="00306A27">
          <w:headerReference w:type="default" r:id="rId13"/>
          <w:headerReference w:type="first" r:id="rId14"/>
          <w:type w:val="continuous"/>
          <w:pgSz w:w="11906" w:h="16838"/>
          <w:pgMar w:top="1134" w:right="707" w:bottom="1134" w:left="1134" w:header="708" w:footer="708" w:gutter="0"/>
          <w:cols w:num="2" w:space="708"/>
          <w:docGrid w:linePitch="360"/>
        </w:sectPr>
      </w:pPr>
    </w:p>
    <w:p w14:paraId="39B10E12" w14:textId="5DA3A8AD" w:rsidR="00032A68" w:rsidRDefault="00032A68" w:rsidP="001F1217">
      <w:pPr>
        <w:widowControl/>
        <w:autoSpaceDE/>
        <w:autoSpaceDN/>
        <w:spacing w:after="200" w:line="276" w:lineRule="auto"/>
        <w:jc w:val="both"/>
        <w:rPr>
          <w:color w:val="000000"/>
          <w:sz w:val="28"/>
          <w:szCs w:val="28"/>
          <w:highlight w:val="yellow"/>
          <w:lang w:bidi="ar-SA"/>
        </w:rPr>
        <w:sectPr w:rsidR="00032A68" w:rsidSect="00032A68">
          <w:headerReference w:type="default" r:id="rId15"/>
          <w:footerReference w:type="default" r:id="rId16"/>
          <w:headerReference w:type="first" r:id="rId17"/>
          <w:footerReference w:type="first" r:id="rId18"/>
          <w:type w:val="continuous"/>
          <w:pgSz w:w="11906" w:h="16838"/>
          <w:pgMar w:top="851" w:right="851" w:bottom="851" w:left="1134" w:header="709" w:footer="709" w:gutter="0"/>
          <w:cols w:num="3" w:space="567"/>
          <w:titlePg/>
          <w:docGrid w:linePitch="360"/>
        </w:sectPr>
      </w:pPr>
    </w:p>
    <w:p w14:paraId="3011E0E2" w14:textId="263BC2C1" w:rsidR="006A78EF" w:rsidRPr="00032A68" w:rsidRDefault="00367591" w:rsidP="00032A68">
      <w:pPr>
        <w:pStyle w:val="01"/>
      </w:pPr>
      <w:bookmarkStart w:id="6" w:name="_Toc189570157"/>
      <w:r w:rsidRPr="00367591">
        <w:lastRenderedPageBreak/>
        <w:t>Общие положени</w:t>
      </w:r>
      <w:r>
        <w:t>я</w:t>
      </w:r>
      <w:bookmarkEnd w:id="6"/>
    </w:p>
    <w:p w14:paraId="73B4DD6E" w14:textId="77777777" w:rsidR="0050436E" w:rsidRPr="00661D93" w:rsidRDefault="0050436E" w:rsidP="00741799">
      <w:pPr>
        <w:tabs>
          <w:tab w:val="left" w:pos="0"/>
        </w:tabs>
        <w:spacing w:line="276" w:lineRule="auto"/>
        <w:rPr>
          <w:sz w:val="28"/>
          <w:szCs w:val="28"/>
        </w:rPr>
      </w:pPr>
    </w:p>
    <w:p w14:paraId="40D015A1" w14:textId="77777777" w:rsidR="00793C42" w:rsidRPr="004B164B" w:rsidRDefault="00793C42" w:rsidP="00793C42">
      <w:pPr>
        <w:widowControl/>
        <w:tabs>
          <w:tab w:val="left" w:pos="9922"/>
        </w:tabs>
        <w:autoSpaceDE/>
        <w:autoSpaceDN/>
        <w:spacing w:line="276" w:lineRule="auto"/>
        <w:ind w:firstLine="709"/>
        <w:jc w:val="both"/>
        <w:rPr>
          <w:rFonts w:eastAsiaTheme="minorEastAsia"/>
          <w:sz w:val="28"/>
          <w:szCs w:val="28"/>
        </w:rPr>
      </w:pPr>
      <w:r w:rsidRPr="004B164B">
        <w:rPr>
          <w:rFonts w:eastAsiaTheme="minorEastAsia"/>
          <w:sz w:val="28"/>
          <w:szCs w:val="28"/>
        </w:rPr>
        <w:t xml:space="preserve">Выполнение работ по подготовке </w:t>
      </w:r>
      <w:r>
        <w:rPr>
          <w:rFonts w:eastAsiaTheme="minorEastAsia"/>
          <w:sz w:val="28"/>
          <w:szCs w:val="28"/>
        </w:rPr>
        <w:t xml:space="preserve">документации </w:t>
      </w:r>
      <w:r w:rsidRPr="004B164B">
        <w:rPr>
          <w:rFonts w:eastAsiaTheme="minorEastAsia"/>
          <w:sz w:val="28"/>
          <w:szCs w:val="28"/>
        </w:rPr>
        <w:t>по планировке территории (проект планировки и проект межевания) в районе улиц Минская и А.Г. Стаханова в городе Липецке, на основании:</w:t>
      </w:r>
    </w:p>
    <w:p w14:paraId="09DA9736"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Ст.8, ст.</w:t>
      </w:r>
      <w:r>
        <w:rPr>
          <w:rFonts w:eastAsiaTheme="minorEastAsia"/>
          <w:sz w:val="28"/>
          <w:szCs w:val="28"/>
        </w:rPr>
        <w:t>41, ст.42, ст.43, ст.45, ст. 46</w:t>
      </w:r>
      <w:r w:rsidRPr="004B164B">
        <w:rPr>
          <w:rFonts w:eastAsiaTheme="minorEastAsia"/>
          <w:sz w:val="28"/>
          <w:szCs w:val="28"/>
        </w:rPr>
        <w:t xml:space="preserve"> Градостроительного кодекса Российской Федерации;</w:t>
      </w:r>
    </w:p>
    <w:p w14:paraId="21E79E4D"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Приказ управления строительства и архитектуры Липецкой области от 29.08.2024 № 369 «О принятии решения о подготовке документации по планировке территории (проекта планировки и проекта межевания) в районе улиц Минская и А.Г. Стаханова в городе Липецке»;</w:t>
      </w:r>
    </w:p>
    <w:p w14:paraId="4DB0C5D7" w14:textId="77777777" w:rsidR="00793C42" w:rsidRPr="004B164B" w:rsidRDefault="00793C42" w:rsidP="00793C42">
      <w:pPr>
        <w:widowControl/>
        <w:numPr>
          <w:ilvl w:val="0"/>
          <w:numId w:val="29"/>
        </w:numPr>
        <w:tabs>
          <w:tab w:val="left" w:pos="0"/>
        </w:tabs>
        <w:autoSpaceDE/>
        <w:autoSpaceDN/>
        <w:spacing w:line="276" w:lineRule="auto"/>
        <w:ind w:left="0" w:firstLine="709"/>
        <w:jc w:val="both"/>
        <w:rPr>
          <w:rFonts w:eastAsiaTheme="minorEastAsia"/>
          <w:sz w:val="28"/>
          <w:szCs w:val="28"/>
        </w:rPr>
      </w:pPr>
      <w:r w:rsidRPr="004B164B">
        <w:rPr>
          <w:rFonts w:eastAsiaTheme="minorEastAsia"/>
          <w:sz w:val="28"/>
          <w:szCs w:val="28"/>
        </w:rPr>
        <w:t>Техническое задание, являющееся неотъемлемой частью муниципального контракта №</w:t>
      </w:r>
      <w:r w:rsidRPr="00793C42">
        <w:t xml:space="preserve"> </w:t>
      </w:r>
      <w:r w:rsidRPr="00793C42">
        <w:rPr>
          <w:rFonts w:eastAsiaTheme="minorEastAsia"/>
          <w:sz w:val="28"/>
          <w:szCs w:val="28"/>
        </w:rPr>
        <w:t>14 от 04.10.2024</w:t>
      </w:r>
      <w:r w:rsidRPr="004B164B">
        <w:rPr>
          <w:rFonts w:eastAsiaTheme="minorEastAsia"/>
          <w:sz w:val="28"/>
          <w:szCs w:val="28"/>
        </w:rPr>
        <w:t>.</w:t>
      </w:r>
    </w:p>
    <w:p w14:paraId="2CC50C75" w14:textId="3BD1D879" w:rsidR="001F1217"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1F1217">
        <w:rPr>
          <w:rFonts w:eastAsiaTheme="minorEastAsia"/>
          <w:sz w:val="28"/>
          <w:szCs w:val="28"/>
          <w:lang w:bidi="ar-SA"/>
        </w:rPr>
        <w:t xml:space="preserve">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w:t>
      </w:r>
      <w:r w:rsidRPr="00793C42">
        <w:rPr>
          <w:rFonts w:eastAsiaTheme="minorEastAsia"/>
          <w:sz w:val="28"/>
          <w:szCs w:val="28"/>
          <w:lang w:bidi="ar-SA"/>
        </w:rPr>
        <w:t>территории.</w:t>
      </w:r>
    </w:p>
    <w:p w14:paraId="57BCDE42" w14:textId="69358908" w:rsidR="006F1B2A"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793C42">
        <w:rPr>
          <w:rFonts w:eastAsiaTheme="minorEastAsia"/>
          <w:sz w:val="28"/>
          <w:szCs w:val="28"/>
          <w:lang w:bidi="ar-SA"/>
        </w:rPr>
        <w:t>Состав и содержание проекта планировки территории устанавливаются Градостроительным кодексом РФ, законами и иными нормативными правовыми актами</w:t>
      </w:r>
      <w:r w:rsidR="006F1B2A" w:rsidRPr="00793C42">
        <w:rPr>
          <w:rFonts w:eastAsiaTheme="minorEastAsia"/>
          <w:sz w:val="28"/>
          <w:szCs w:val="28"/>
          <w:lang w:bidi="ar-SA"/>
        </w:rPr>
        <w:t>.</w:t>
      </w:r>
    </w:p>
    <w:p w14:paraId="45D6EF1E" w14:textId="0D656050" w:rsidR="001F1217" w:rsidRPr="00793C42" w:rsidRDefault="001F1217" w:rsidP="00793C42">
      <w:pPr>
        <w:widowControl/>
        <w:tabs>
          <w:tab w:val="left" w:pos="9922"/>
        </w:tabs>
        <w:autoSpaceDE/>
        <w:autoSpaceDN/>
        <w:spacing w:line="276" w:lineRule="auto"/>
        <w:ind w:firstLine="709"/>
        <w:jc w:val="both"/>
        <w:rPr>
          <w:rFonts w:eastAsiaTheme="minorEastAsia"/>
          <w:sz w:val="28"/>
          <w:szCs w:val="28"/>
          <w:lang w:bidi="ar-SA"/>
        </w:rPr>
      </w:pPr>
      <w:r w:rsidRPr="00793C42">
        <w:rPr>
          <w:rFonts w:eastAsiaTheme="minorEastAsia"/>
          <w:sz w:val="28"/>
          <w:szCs w:val="28"/>
          <w:lang w:bidi="ar-SA"/>
        </w:rPr>
        <w:t>Документация по планировке территории разработана для территории</w:t>
      </w:r>
      <w:r w:rsidR="00914CBD">
        <w:rPr>
          <w:rFonts w:eastAsiaTheme="minorEastAsia"/>
          <w:sz w:val="28"/>
          <w:szCs w:val="28"/>
          <w:lang w:bidi="ar-SA"/>
        </w:rPr>
        <w:t xml:space="preserve"> площадью 4,47</w:t>
      </w:r>
      <w:r w:rsidRPr="00793C42">
        <w:rPr>
          <w:rFonts w:eastAsiaTheme="minorEastAsia"/>
          <w:sz w:val="28"/>
          <w:szCs w:val="28"/>
          <w:lang w:bidi="ar-SA"/>
        </w:rPr>
        <w:t xml:space="preserve"> га.</w:t>
      </w:r>
    </w:p>
    <w:p w14:paraId="55C311E4" w14:textId="1BEF80AF" w:rsidR="00793C42" w:rsidRPr="00793C42" w:rsidRDefault="00793C42" w:rsidP="00793C42">
      <w:pPr>
        <w:widowControl/>
        <w:autoSpaceDE/>
        <w:autoSpaceDN/>
        <w:spacing w:line="276" w:lineRule="auto"/>
        <w:ind w:firstLine="709"/>
        <w:jc w:val="both"/>
        <w:rPr>
          <w:sz w:val="28"/>
          <w:szCs w:val="28"/>
          <w:lang w:bidi="ar-SA"/>
        </w:rPr>
      </w:pPr>
      <w:r>
        <w:rPr>
          <w:sz w:val="28"/>
          <w:szCs w:val="28"/>
          <w:lang w:bidi="ar-SA"/>
        </w:rPr>
        <w:t>1.</w:t>
      </w:r>
      <w:r>
        <w:rPr>
          <w:sz w:val="28"/>
          <w:szCs w:val="28"/>
          <w:lang w:bidi="ar-SA"/>
        </w:rPr>
        <w:tab/>
      </w:r>
      <w:r w:rsidRPr="00793C42">
        <w:rPr>
          <w:sz w:val="28"/>
          <w:szCs w:val="28"/>
          <w:lang w:bidi="ar-SA"/>
        </w:rPr>
        <w:t>Градостроитель</w:t>
      </w:r>
      <w:r>
        <w:rPr>
          <w:sz w:val="28"/>
          <w:szCs w:val="28"/>
          <w:lang w:bidi="ar-SA"/>
        </w:rPr>
        <w:t>ный кодекс Российской Федерации</w:t>
      </w:r>
      <w:r w:rsidRPr="00793C42">
        <w:rPr>
          <w:sz w:val="28"/>
          <w:szCs w:val="28"/>
          <w:lang w:bidi="ar-SA"/>
        </w:rPr>
        <w:t>;</w:t>
      </w:r>
    </w:p>
    <w:p w14:paraId="557F5C90" w14:textId="2AA583AA"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2</w:t>
      </w:r>
      <w:r w:rsidR="00793C42" w:rsidRPr="00793C42">
        <w:rPr>
          <w:sz w:val="28"/>
          <w:szCs w:val="28"/>
          <w:lang w:bidi="ar-SA"/>
        </w:rPr>
        <w:t>.</w:t>
      </w:r>
      <w:r w:rsidR="00793C42" w:rsidRPr="00793C42">
        <w:rPr>
          <w:sz w:val="28"/>
          <w:szCs w:val="28"/>
          <w:lang w:bidi="ar-SA"/>
        </w:rPr>
        <w:tab/>
        <w:t>Земельный кодекс Российской Федерации;</w:t>
      </w:r>
    </w:p>
    <w:p w14:paraId="76CCB396" w14:textId="279282A7"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3</w:t>
      </w:r>
      <w:r w:rsidR="00793C42" w:rsidRPr="00793C42">
        <w:rPr>
          <w:sz w:val="28"/>
          <w:szCs w:val="28"/>
          <w:lang w:bidi="ar-SA"/>
        </w:rPr>
        <w:t>.</w:t>
      </w:r>
      <w:r w:rsidR="00793C42" w:rsidRPr="00793C42">
        <w:rPr>
          <w:sz w:val="28"/>
          <w:szCs w:val="28"/>
          <w:lang w:bidi="ar-SA"/>
        </w:rPr>
        <w:tab/>
        <w:t>Федеральный закон от 10.01.2002 № 7-ФЗ «Об охране окружающей среды»;</w:t>
      </w:r>
    </w:p>
    <w:p w14:paraId="2F53F7FF" w14:textId="7BFC66F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4</w:t>
      </w:r>
      <w:r w:rsidR="00793C42" w:rsidRPr="00793C42">
        <w:rPr>
          <w:sz w:val="28"/>
          <w:szCs w:val="28"/>
          <w:lang w:bidi="ar-SA"/>
        </w:rPr>
        <w:t>.</w:t>
      </w:r>
      <w:r w:rsidR="00793C42" w:rsidRPr="00793C42">
        <w:rPr>
          <w:sz w:val="28"/>
          <w:szCs w:val="28"/>
          <w:lang w:bidi="ar-SA"/>
        </w:rPr>
        <w:tab/>
        <w:t>Федеральный закон от 06.10.2003 № 131-ФЗ «Об общих принципах организации местного самоуправления в Российской Федерации»;</w:t>
      </w:r>
    </w:p>
    <w:p w14:paraId="7D2C1D54" w14:textId="4C4762C4"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5</w:t>
      </w:r>
      <w:r w:rsidR="00793C42" w:rsidRPr="00793C42">
        <w:rPr>
          <w:sz w:val="28"/>
          <w:szCs w:val="28"/>
          <w:lang w:bidi="ar-SA"/>
        </w:rPr>
        <w:t>.</w:t>
      </w:r>
      <w:r w:rsidR="00793C42" w:rsidRPr="00793C42">
        <w:rPr>
          <w:sz w:val="28"/>
          <w:szCs w:val="28"/>
          <w:lang w:bidi="ar-SA"/>
        </w:rPr>
        <w:tab/>
        <w:t>Федеральный закон от 25.06.2002 № 73-ФЗ «Об объектах культурного наследия (памятниках истории и культуры) народов Российской Федерации»;</w:t>
      </w:r>
    </w:p>
    <w:p w14:paraId="3CC37C02" w14:textId="39793FE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6</w:t>
      </w:r>
      <w:r w:rsidR="00793C42" w:rsidRPr="00793C42">
        <w:rPr>
          <w:sz w:val="28"/>
          <w:szCs w:val="28"/>
          <w:lang w:bidi="ar-SA"/>
        </w:rPr>
        <w:t>.</w:t>
      </w:r>
      <w:r w:rsidR="00793C42" w:rsidRPr="00793C42">
        <w:rPr>
          <w:sz w:val="28"/>
          <w:szCs w:val="28"/>
          <w:lang w:bidi="ar-SA"/>
        </w:rPr>
        <w:tab/>
        <w:t>Федеральный закон от 14.03.1995 № 33-ФЗ «Об особо охраняемых природных территориях».</w:t>
      </w:r>
    </w:p>
    <w:p w14:paraId="32791C9D" w14:textId="5B7599FF"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7</w:t>
      </w:r>
      <w:r w:rsidR="00793C42" w:rsidRPr="00793C42">
        <w:rPr>
          <w:sz w:val="28"/>
          <w:szCs w:val="28"/>
          <w:lang w:bidi="ar-SA"/>
        </w:rPr>
        <w:t>.</w:t>
      </w:r>
      <w:r w:rsidR="00793C42" w:rsidRPr="00793C42">
        <w:rPr>
          <w:sz w:val="28"/>
          <w:szCs w:val="28"/>
          <w:lang w:bidi="ar-SA"/>
        </w:rPr>
        <w:tab/>
        <w:t>Федеральный закон от 27.07.2010 №190-ФЗ «О теплоснабжении»;</w:t>
      </w:r>
    </w:p>
    <w:p w14:paraId="6B4B7C3D" w14:textId="5BCF7CDC"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8</w:t>
      </w:r>
      <w:r w:rsidR="00793C42" w:rsidRPr="00793C42">
        <w:rPr>
          <w:sz w:val="28"/>
          <w:szCs w:val="28"/>
          <w:lang w:bidi="ar-SA"/>
        </w:rPr>
        <w:t>.</w:t>
      </w:r>
      <w:r w:rsidR="00793C42" w:rsidRPr="00793C42">
        <w:rPr>
          <w:sz w:val="28"/>
          <w:szCs w:val="28"/>
          <w:lang w:bidi="ar-SA"/>
        </w:rPr>
        <w:tab/>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Российской Федерации от 25.09.2007 № 74);</w:t>
      </w:r>
    </w:p>
    <w:p w14:paraId="49EA1BC2" w14:textId="39AE6F68"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lastRenderedPageBreak/>
        <w:t>9</w:t>
      </w:r>
      <w:r w:rsidR="00793C42" w:rsidRPr="00793C42">
        <w:rPr>
          <w:sz w:val="28"/>
          <w:szCs w:val="28"/>
          <w:lang w:bidi="ar-SA"/>
        </w:rPr>
        <w:t>.</w:t>
      </w:r>
      <w:r w:rsidR="00793C42" w:rsidRPr="00793C42">
        <w:rPr>
          <w:sz w:val="28"/>
          <w:szCs w:val="28"/>
          <w:lang w:bidi="ar-SA"/>
        </w:rPr>
        <w:tab/>
        <w:t>РДС 30-201-98 Инструкция о порядке проектирования и установления красных линий в городах и других поселениях Российской Федерации;</w:t>
      </w:r>
    </w:p>
    <w:p w14:paraId="3537B506" w14:textId="00A1EFB4"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10</w:t>
      </w:r>
      <w:r w:rsidR="00793C42" w:rsidRPr="00793C42">
        <w:rPr>
          <w:sz w:val="28"/>
          <w:szCs w:val="28"/>
          <w:lang w:bidi="ar-SA"/>
        </w:rPr>
        <w:t>.</w:t>
      </w:r>
      <w:r w:rsidR="00793C42" w:rsidRPr="00793C42">
        <w:rPr>
          <w:sz w:val="28"/>
          <w:szCs w:val="28"/>
          <w:lang w:bidi="ar-SA"/>
        </w:rPr>
        <w:tab/>
        <w:t xml:space="preserve">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 </w:t>
      </w:r>
    </w:p>
    <w:p w14:paraId="35286EF6" w14:textId="715211D1"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11</w:t>
      </w:r>
      <w:r w:rsidR="00793C42" w:rsidRPr="00793C42">
        <w:rPr>
          <w:sz w:val="28"/>
          <w:szCs w:val="28"/>
          <w:lang w:bidi="ar-SA"/>
        </w:rPr>
        <w:t>.</w:t>
      </w:r>
      <w:r w:rsidR="00793C42" w:rsidRPr="00793C42">
        <w:rPr>
          <w:sz w:val="28"/>
          <w:szCs w:val="28"/>
          <w:lang w:bidi="ar-SA"/>
        </w:rPr>
        <w:tab/>
        <w:t>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Российской Федерации от 14.03.2002 № 10);</w:t>
      </w:r>
    </w:p>
    <w:p w14:paraId="6B35ADA7" w14:textId="5E2F6045"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12</w:t>
      </w:r>
      <w:r w:rsidR="00793C42" w:rsidRPr="00793C42">
        <w:rPr>
          <w:sz w:val="28"/>
          <w:szCs w:val="28"/>
          <w:lang w:bidi="ar-SA"/>
        </w:rPr>
        <w:t>.</w:t>
      </w:r>
      <w:r w:rsidR="00793C42" w:rsidRPr="00793C42">
        <w:rPr>
          <w:sz w:val="28"/>
          <w:szCs w:val="28"/>
          <w:lang w:bidi="ar-SA"/>
        </w:rPr>
        <w:tab/>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14:paraId="0553DB27" w14:textId="1701520A" w:rsidR="00793C42" w:rsidRPr="00793C42" w:rsidRDefault="007A2F50" w:rsidP="00793C42">
      <w:pPr>
        <w:widowControl/>
        <w:autoSpaceDE/>
        <w:autoSpaceDN/>
        <w:spacing w:line="276" w:lineRule="auto"/>
        <w:ind w:firstLine="709"/>
        <w:jc w:val="both"/>
        <w:rPr>
          <w:sz w:val="28"/>
          <w:szCs w:val="28"/>
          <w:lang w:bidi="ar-SA"/>
        </w:rPr>
      </w:pPr>
      <w:r>
        <w:rPr>
          <w:sz w:val="28"/>
          <w:szCs w:val="28"/>
          <w:lang w:bidi="ar-SA"/>
        </w:rPr>
        <w:t>13</w:t>
      </w:r>
      <w:r w:rsidR="00793C42" w:rsidRPr="00793C42">
        <w:rPr>
          <w:sz w:val="28"/>
          <w:szCs w:val="28"/>
          <w:lang w:bidi="ar-SA"/>
        </w:rPr>
        <w:t xml:space="preserve">. </w:t>
      </w:r>
      <w:r w:rsidR="00EF21DB" w:rsidRPr="00793C42">
        <w:rPr>
          <w:sz w:val="28"/>
          <w:szCs w:val="28"/>
          <w:lang w:bidi="ar-SA"/>
        </w:rPr>
        <w:t>Постановление</w:t>
      </w:r>
      <w:r w:rsidR="00793C42" w:rsidRPr="00793C42">
        <w:rPr>
          <w:sz w:val="28"/>
          <w:szCs w:val="28"/>
          <w:lang w:bidi="ar-SA"/>
        </w:rPr>
        <w:t xml:space="preserve"> Правительства Российской </w:t>
      </w:r>
      <w:r>
        <w:rPr>
          <w:sz w:val="28"/>
          <w:szCs w:val="28"/>
          <w:lang w:bidi="ar-SA"/>
        </w:rPr>
        <w:t>Федерации от 31 марта 2017 г. №</w:t>
      </w:r>
      <w:r w:rsidR="00793C42" w:rsidRPr="00793C42">
        <w:rPr>
          <w:sz w:val="28"/>
          <w:szCs w:val="28"/>
          <w:lang w:bidi="ar-SA"/>
        </w:rPr>
        <w:t>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w:t>
      </w:r>
      <w:r>
        <w:rPr>
          <w:sz w:val="28"/>
          <w:szCs w:val="28"/>
          <w:lang w:bidi="ar-SA"/>
        </w:rPr>
        <w:t>ря 2006 г. №</w:t>
      </w:r>
      <w:r w:rsidR="00793C42" w:rsidRPr="00793C42">
        <w:rPr>
          <w:sz w:val="28"/>
          <w:szCs w:val="28"/>
          <w:lang w:bidi="ar-SA"/>
        </w:rPr>
        <w:t>20».</w:t>
      </w:r>
    </w:p>
    <w:p w14:paraId="7D0B27D4" w14:textId="6F357562"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4</w:t>
      </w:r>
      <w:r w:rsidRPr="00793C42">
        <w:rPr>
          <w:sz w:val="28"/>
          <w:szCs w:val="28"/>
          <w:lang w:bidi="ar-SA"/>
        </w:rPr>
        <w:t>.</w:t>
      </w:r>
      <w:r w:rsidRPr="00793C42">
        <w:rPr>
          <w:sz w:val="28"/>
          <w:szCs w:val="28"/>
          <w:lang w:bidi="ar-SA"/>
        </w:rPr>
        <w:tab/>
      </w:r>
      <w:r w:rsidR="00241A98" w:rsidRPr="00241A98">
        <w:rPr>
          <w:sz w:val="28"/>
          <w:szCs w:val="28"/>
          <w:lang w:bidi="ar-SA"/>
        </w:rPr>
        <w:t>Местные нормативы градостроительного проектирования, утвержденные решением Липецкого городского Совета депутатов от 30.08.2016 №218</w:t>
      </w:r>
      <w:r w:rsidRPr="00793C42">
        <w:rPr>
          <w:sz w:val="28"/>
          <w:szCs w:val="28"/>
          <w:lang w:bidi="ar-SA"/>
        </w:rPr>
        <w:t>;</w:t>
      </w:r>
    </w:p>
    <w:p w14:paraId="3003E6DA" w14:textId="06453804"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5</w:t>
      </w:r>
      <w:r w:rsidRPr="00793C42">
        <w:rPr>
          <w:sz w:val="28"/>
          <w:szCs w:val="28"/>
          <w:lang w:bidi="ar-SA"/>
        </w:rPr>
        <w:t>.</w:t>
      </w:r>
      <w:r w:rsidRPr="00793C42">
        <w:rPr>
          <w:sz w:val="28"/>
          <w:szCs w:val="28"/>
          <w:lang w:bidi="ar-SA"/>
        </w:rPr>
        <w:tab/>
      </w:r>
      <w:r w:rsidR="00241A98" w:rsidRPr="00241A98">
        <w:rPr>
          <w:sz w:val="28"/>
          <w:szCs w:val="28"/>
          <w:lang w:bidi="ar-SA"/>
        </w:rPr>
        <w:t>Генеральный план городского округа город Липецк на период до 2042 года, утвержденный постановлением Правительства Липецкой области от 30.12.2022 № 370 (далее – Генеральный план)</w:t>
      </w:r>
      <w:r w:rsidRPr="00793C42">
        <w:rPr>
          <w:sz w:val="28"/>
          <w:szCs w:val="28"/>
          <w:lang w:bidi="ar-SA"/>
        </w:rPr>
        <w:t>;</w:t>
      </w:r>
    </w:p>
    <w:p w14:paraId="20BC1655" w14:textId="22997EB1" w:rsidR="00793C42" w:rsidRPr="00793C42" w:rsidRDefault="00793C42" w:rsidP="00793C42">
      <w:pPr>
        <w:widowControl/>
        <w:autoSpaceDE/>
        <w:autoSpaceDN/>
        <w:spacing w:line="276" w:lineRule="auto"/>
        <w:ind w:firstLine="709"/>
        <w:jc w:val="both"/>
        <w:rPr>
          <w:sz w:val="28"/>
          <w:szCs w:val="28"/>
          <w:lang w:bidi="ar-SA"/>
        </w:rPr>
      </w:pPr>
      <w:r w:rsidRPr="00793C42">
        <w:rPr>
          <w:sz w:val="28"/>
          <w:szCs w:val="28"/>
          <w:lang w:bidi="ar-SA"/>
        </w:rPr>
        <w:t>1</w:t>
      </w:r>
      <w:r w:rsidR="007A2F50">
        <w:rPr>
          <w:sz w:val="28"/>
          <w:szCs w:val="28"/>
          <w:lang w:bidi="ar-SA"/>
        </w:rPr>
        <w:t>6</w:t>
      </w:r>
      <w:r w:rsidRPr="00793C42">
        <w:rPr>
          <w:sz w:val="28"/>
          <w:szCs w:val="28"/>
          <w:lang w:bidi="ar-SA"/>
        </w:rPr>
        <w:t>.</w:t>
      </w:r>
      <w:r w:rsidRPr="00793C42">
        <w:rPr>
          <w:sz w:val="28"/>
          <w:szCs w:val="28"/>
          <w:lang w:bidi="ar-SA"/>
        </w:rPr>
        <w:tab/>
      </w:r>
      <w:r w:rsidR="00241A98" w:rsidRPr="00107BB1">
        <w:rPr>
          <w:sz w:val="28"/>
          <w:szCs w:val="28"/>
          <w:lang w:bidi="ar-SA"/>
        </w:rPr>
        <w:t xml:space="preserve">Правила землепользования и застройки городского округа город Липецк Липецкой области, утвержденные постановлением </w:t>
      </w:r>
      <w:r w:rsidR="00241A98">
        <w:rPr>
          <w:sz w:val="28"/>
          <w:szCs w:val="28"/>
          <w:lang w:bidi="ar-SA"/>
        </w:rPr>
        <w:t xml:space="preserve">Правительства Липецкой области </w:t>
      </w:r>
      <w:r w:rsidR="00241A98" w:rsidRPr="00107BB1">
        <w:rPr>
          <w:sz w:val="28"/>
          <w:szCs w:val="28"/>
          <w:lang w:bidi="ar-SA"/>
        </w:rPr>
        <w:t>от 13.06.2024 № 336 (далее – ПЗЗ)</w:t>
      </w:r>
      <w:r w:rsidRPr="00793C42">
        <w:rPr>
          <w:sz w:val="28"/>
          <w:szCs w:val="28"/>
          <w:lang w:bidi="ar-SA"/>
        </w:rPr>
        <w:t>;</w:t>
      </w:r>
    </w:p>
    <w:p w14:paraId="6AB18C40" w14:textId="19212765" w:rsidR="00793C42" w:rsidRDefault="007A2F50" w:rsidP="00793C42">
      <w:pPr>
        <w:widowControl/>
        <w:autoSpaceDE/>
        <w:autoSpaceDN/>
        <w:spacing w:line="276" w:lineRule="auto"/>
        <w:ind w:firstLine="709"/>
        <w:jc w:val="both"/>
        <w:rPr>
          <w:sz w:val="28"/>
          <w:szCs w:val="28"/>
          <w:lang w:bidi="ar-SA"/>
        </w:rPr>
      </w:pPr>
      <w:r>
        <w:rPr>
          <w:sz w:val="28"/>
          <w:szCs w:val="28"/>
          <w:lang w:bidi="ar-SA"/>
        </w:rPr>
        <w:t>17</w:t>
      </w:r>
      <w:r w:rsidR="00793C42" w:rsidRPr="00793C42">
        <w:rPr>
          <w:sz w:val="28"/>
          <w:szCs w:val="28"/>
          <w:lang w:bidi="ar-SA"/>
        </w:rPr>
        <w:t>.</w:t>
      </w:r>
      <w:r w:rsidR="00793C42" w:rsidRPr="00793C42">
        <w:rPr>
          <w:sz w:val="28"/>
          <w:szCs w:val="28"/>
          <w:lang w:bidi="ar-SA"/>
        </w:rPr>
        <w:tab/>
        <w:t>Приказ управления строительства и архитектуры Липецкой области от 03.08.2022 №264 «О внесении изменений в приказ управления строительства и архитектуры Липецкой области от 20 сентября 2016 года №173 «Об утверждении областных нормативов градостроительного проектирования Липецкой области»;</w:t>
      </w:r>
    </w:p>
    <w:p w14:paraId="6281D73E" w14:textId="4E5AC1C2" w:rsidR="007A2F50" w:rsidRDefault="007A2F50" w:rsidP="00793C42">
      <w:pPr>
        <w:widowControl/>
        <w:autoSpaceDE/>
        <w:autoSpaceDN/>
        <w:spacing w:line="276" w:lineRule="auto"/>
        <w:ind w:firstLine="709"/>
        <w:jc w:val="both"/>
        <w:rPr>
          <w:sz w:val="28"/>
          <w:szCs w:val="28"/>
          <w:lang w:bidi="ar-SA"/>
        </w:rPr>
      </w:pPr>
      <w:r>
        <w:rPr>
          <w:sz w:val="28"/>
          <w:szCs w:val="28"/>
          <w:lang w:bidi="ar-SA"/>
        </w:rPr>
        <w:t xml:space="preserve">18. </w:t>
      </w:r>
      <w:r w:rsidRPr="007A2F50">
        <w:rPr>
          <w:sz w:val="28"/>
          <w:szCs w:val="28"/>
          <w:lang w:bidi="ar-SA"/>
        </w:rPr>
        <w:t>Проект планировки и проект межевания территории 32, 33 микрорайонов в городе Липецке, утвержденный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lang w:bidi="ar-SA"/>
        </w:rPr>
        <w:t>;</w:t>
      </w:r>
    </w:p>
    <w:p w14:paraId="27F11626" w14:textId="5BDE58F0" w:rsidR="007A2F50" w:rsidRPr="00793C42" w:rsidRDefault="007A2F50" w:rsidP="00793C42">
      <w:pPr>
        <w:widowControl/>
        <w:autoSpaceDE/>
        <w:autoSpaceDN/>
        <w:spacing w:line="276" w:lineRule="auto"/>
        <w:ind w:firstLine="709"/>
        <w:jc w:val="both"/>
        <w:rPr>
          <w:sz w:val="28"/>
          <w:szCs w:val="28"/>
          <w:lang w:bidi="ar-SA"/>
        </w:rPr>
      </w:pPr>
      <w:r>
        <w:rPr>
          <w:sz w:val="28"/>
          <w:szCs w:val="28"/>
          <w:lang w:bidi="ar-SA"/>
        </w:rPr>
        <w:t xml:space="preserve">19. </w:t>
      </w:r>
      <w:r w:rsidRPr="007A2F50">
        <w:rPr>
          <w:sz w:val="28"/>
          <w:szCs w:val="28"/>
          <w:lang w:bidi="ar-SA"/>
        </w:rPr>
        <w:t>Иные нормативные правовые акты, действующие на территории Российской Федерации и Липецкой области.</w:t>
      </w:r>
    </w:p>
    <w:p w14:paraId="24928FF8" w14:textId="1A97DA61" w:rsidR="00744C1D" w:rsidRDefault="00744C1D">
      <w:pPr>
        <w:widowControl/>
        <w:autoSpaceDE/>
        <w:autoSpaceDN/>
        <w:spacing w:after="200" w:line="276" w:lineRule="auto"/>
        <w:rPr>
          <w:rFonts w:eastAsia="Calibri"/>
          <w:b/>
          <w:sz w:val="28"/>
          <w:szCs w:val="28"/>
          <w:lang w:eastAsia="en-US" w:bidi="ar-SA"/>
        </w:rPr>
      </w:pPr>
      <w:r>
        <w:br w:type="page"/>
      </w:r>
    </w:p>
    <w:p w14:paraId="1FDA323B" w14:textId="6F24343C" w:rsidR="004108CE" w:rsidRPr="00932C6A" w:rsidRDefault="004108CE" w:rsidP="004108CE">
      <w:pPr>
        <w:pStyle w:val="01"/>
      </w:pPr>
      <w:bookmarkStart w:id="7" w:name="_Toc189570158"/>
      <w:r w:rsidRPr="004108CE">
        <w:lastRenderedPageBreak/>
        <w:t>Сведения о современном использовании территории</w:t>
      </w:r>
      <w:bookmarkEnd w:id="7"/>
    </w:p>
    <w:p w14:paraId="10C5C087" w14:textId="77777777" w:rsidR="004108CE" w:rsidRPr="00927E49" w:rsidRDefault="004108CE" w:rsidP="004108CE">
      <w:pPr>
        <w:shd w:val="clear" w:color="auto" w:fill="FFFFFF"/>
        <w:spacing w:line="276" w:lineRule="auto"/>
        <w:ind w:firstLine="709"/>
        <w:jc w:val="both"/>
        <w:rPr>
          <w:b/>
          <w:snapToGrid w:val="0"/>
          <w:szCs w:val="28"/>
          <w:highlight w:val="yellow"/>
        </w:rPr>
      </w:pPr>
    </w:p>
    <w:p w14:paraId="165C8093" w14:textId="77777777" w:rsidR="004108CE" w:rsidRPr="004108CE" w:rsidRDefault="004108CE" w:rsidP="004108CE">
      <w:pPr>
        <w:widowControl/>
        <w:tabs>
          <w:tab w:val="left" w:pos="9922"/>
        </w:tabs>
        <w:autoSpaceDE/>
        <w:autoSpaceDN/>
        <w:spacing w:line="276" w:lineRule="auto"/>
        <w:ind w:firstLine="709"/>
        <w:jc w:val="both"/>
        <w:rPr>
          <w:rFonts w:eastAsiaTheme="minorEastAsia"/>
          <w:sz w:val="28"/>
          <w:szCs w:val="28"/>
          <w:lang w:bidi="ar-SA"/>
        </w:rPr>
      </w:pPr>
      <w:r w:rsidRPr="004108CE">
        <w:rPr>
          <w:rFonts w:eastAsiaTheme="minorEastAsia"/>
          <w:sz w:val="28"/>
          <w:szCs w:val="28"/>
          <w:lang w:bidi="ar-SA"/>
        </w:rPr>
        <w:t>Подготовка документации по планировке территории (проекта планировки и проекта межевания) в районе улиц Минская и А.Г. Стаханова в городе Липецке осуществляется в границах земельного участка 48:20:0043601:313.</w:t>
      </w:r>
    </w:p>
    <w:p w14:paraId="0D77AC46" w14:textId="62707401" w:rsidR="004108CE" w:rsidRDefault="004108CE" w:rsidP="004108CE">
      <w:pPr>
        <w:widowControl/>
        <w:tabs>
          <w:tab w:val="left" w:pos="9922"/>
        </w:tabs>
        <w:autoSpaceDE/>
        <w:autoSpaceDN/>
        <w:spacing w:line="276" w:lineRule="auto"/>
        <w:ind w:firstLine="709"/>
        <w:jc w:val="both"/>
        <w:rPr>
          <w:rFonts w:eastAsiaTheme="minorEastAsia"/>
          <w:sz w:val="28"/>
          <w:szCs w:val="28"/>
          <w:lang w:bidi="ar-SA"/>
        </w:rPr>
      </w:pPr>
      <w:r w:rsidRPr="004108CE">
        <w:rPr>
          <w:rFonts w:eastAsiaTheme="minorEastAsia"/>
          <w:sz w:val="28"/>
          <w:szCs w:val="28"/>
          <w:lang w:bidi="ar-SA"/>
        </w:rPr>
        <w:t>Общая площадь проекта планировки территории составляет 4,47 га</w:t>
      </w:r>
      <w:r w:rsidRPr="00793C42">
        <w:rPr>
          <w:rFonts w:eastAsiaTheme="minorEastAsia"/>
          <w:sz w:val="28"/>
          <w:szCs w:val="28"/>
          <w:lang w:bidi="ar-SA"/>
        </w:rPr>
        <w:t>.</w:t>
      </w:r>
    </w:p>
    <w:p w14:paraId="0F1F2900" w14:textId="2A8BE449" w:rsidR="004108CE" w:rsidRDefault="004108CE" w:rsidP="004108CE">
      <w:pPr>
        <w:widowControl/>
        <w:tabs>
          <w:tab w:val="left" w:pos="9922"/>
        </w:tabs>
        <w:autoSpaceDE/>
        <w:autoSpaceDN/>
        <w:spacing w:line="276" w:lineRule="auto"/>
        <w:ind w:firstLine="709"/>
        <w:jc w:val="both"/>
        <w:rPr>
          <w:bCs/>
          <w:sz w:val="28"/>
          <w:szCs w:val="28"/>
          <w:lang w:bidi="ar-SA"/>
        </w:rPr>
      </w:pPr>
      <w:r w:rsidRPr="00FD1E55">
        <w:rPr>
          <w:bCs/>
          <w:sz w:val="28"/>
          <w:szCs w:val="28"/>
          <w:lang w:bidi="ar-SA"/>
        </w:rPr>
        <w:t>Земельный участок с кадастровым номером 48:20:0043601:313 расположен на юге 32-33 микрорайонов г. Липецка, на пересечении ул. Минская и ул. Стаханова. Преимущественно свободен от застройки. На юго-западе земельного участка по ул. Минская расположено здание торгово-выставочного комплекса. В центральной части земельного участка расположен газопровод высокого давления (1,2 МПа) к автомобильной газонаполнительной компрессорной станции, а также водопровод в 2 нитки к зданию торгово-выставочного комплекса (48:20:0043601:27576). В северной части земельного участка расположен газорегуляторный пункт. На северо-востоке вдоль ул. Стаханова расположена трансформаторная подстанция. На юге земельного участка вдоль его границы в полосе шириной 20 м проходят магистральные сети газоснабжения, водоснабжения, водоотведения. С юго-запада на северо-восток участок пересекает недействующий газопровод среднего давления.</w:t>
      </w:r>
    </w:p>
    <w:p w14:paraId="033AEC5E" w14:textId="77777777" w:rsidR="004108CE" w:rsidRPr="005C2371" w:rsidRDefault="004108CE" w:rsidP="004108CE">
      <w:pPr>
        <w:widowControl/>
        <w:suppressAutoHyphens/>
        <w:autoSpaceDE/>
        <w:spacing w:line="276" w:lineRule="auto"/>
        <w:ind w:firstLine="709"/>
        <w:jc w:val="both"/>
        <w:rPr>
          <w:rFonts w:eastAsia="Calibri"/>
          <w:kern w:val="3"/>
          <w:sz w:val="28"/>
          <w:szCs w:val="28"/>
          <w:lang w:eastAsia="zh-CN" w:bidi="ar-SA"/>
        </w:rPr>
      </w:pPr>
      <w:r w:rsidRPr="005C2371">
        <w:rPr>
          <w:rFonts w:eastAsia="Calibri"/>
          <w:bCs/>
          <w:kern w:val="3"/>
          <w:sz w:val="28"/>
          <w:szCs w:val="28"/>
          <w:lang w:eastAsia="zh-CN" w:bidi="ar-SA"/>
        </w:rPr>
        <w:t xml:space="preserve">Сведения об исходных земельных участках в границах </w:t>
      </w:r>
      <w:r>
        <w:rPr>
          <w:rFonts w:eastAsia="Calibri"/>
          <w:bCs/>
          <w:kern w:val="3"/>
          <w:sz w:val="28"/>
          <w:szCs w:val="28"/>
          <w:lang w:eastAsia="zh-CN" w:bidi="ar-SA"/>
        </w:rPr>
        <w:t>проектирования</w:t>
      </w:r>
      <w:r w:rsidRPr="005C2371">
        <w:rPr>
          <w:rFonts w:eastAsia="Calibri"/>
          <w:bCs/>
          <w:kern w:val="3"/>
          <w:sz w:val="28"/>
          <w:szCs w:val="28"/>
          <w:lang w:eastAsia="zh-CN" w:bidi="ar-SA"/>
        </w:rPr>
        <w:t xml:space="preserve"> представлены в таблице № 1.</w:t>
      </w:r>
    </w:p>
    <w:p w14:paraId="068A78C7" w14:textId="77777777" w:rsidR="004108CE" w:rsidRDefault="004108CE" w:rsidP="004108CE">
      <w:pPr>
        <w:widowControl/>
        <w:tabs>
          <w:tab w:val="left" w:pos="10206"/>
        </w:tabs>
        <w:autoSpaceDE/>
        <w:autoSpaceDN/>
        <w:spacing w:line="276" w:lineRule="auto"/>
        <w:ind w:firstLine="709"/>
        <w:jc w:val="right"/>
        <w:rPr>
          <w:bCs/>
          <w:sz w:val="28"/>
          <w:szCs w:val="28"/>
          <w:lang w:bidi="ar-SA"/>
        </w:rPr>
      </w:pPr>
      <w:r>
        <w:rPr>
          <w:bCs/>
          <w:sz w:val="28"/>
          <w:szCs w:val="28"/>
          <w:lang w:bidi="ar-SA"/>
        </w:rPr>
        <w:t>Таблица № 1</w:t>
      </w:r>
    </w:p>
    <w:p w14:paraId="094822FB" w14:textId="77777777" w:rsidR="004108CE" w:rsidRPr="005C2371" w:rsidRDefault="004108CE" w:rsidP="004108CE">
      <w:pPr>
        <w:widowControl/>
        <w:tabs>
          <w:tab w:val="left" w:pos="10206"/>
        </w:tabs>
        <w:autoSpaceDE/>
        <w:autoSpaceDN/>
        <w:spacing w:line="276" w:lineRule="auto"/>
        <w:ind w:firstLine="709"/>
        <w:jc w:val="center"/>
        <w:rPr>
          <w:bCs/>
          <w:sz w:val="28"/>
          <w:szCs w:val="28"/>
          <w:lang w:bidi="ar-SA"/>
        </w:rPr>
      </w:pPr>
      <w:r w:rsidRPr="005C2371">
        <w:rPr>
          <w:bCs/>
          <w:sz w:val="28"/>
          <w:szCs w:val="28"/>
          <w:lang w:bidi="ar-SA"/>
        </w:rPr>
        <w:t>Сведения об исходных земельных участках.</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134"/>
        <w:gridCol w:w="1276"/>
        <w:gridCol w:w="2126"/>
        <w:gridCol w:w="1418"/>
        <w:gridCol w:w="1772"/>
      </w:tblGrid>
      <w:tr w:rsidR="004108CE" w:rsidRPr="0003753E" w14:paraId="348679DF" w14:textId="77777777" w:rsidTr="00F83323">
        <w:trPr>
          <w:jc w:val="center"/>
        </w:trPr>
        <w:tc>
          <w:tcPr>
            <w:tcW w:w="2197" w:type="dxa"/>
            <w:shd w:val="clear" w:color="auto" w:fill="auto"/>
            <w:vAlign w:val="center"/>
          </w:tcPr>
          <w:p w14:paraId="2F72BE3F"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Кадастровый номер земельного участка в ЕГРН</w:t>
            </w:r>
          </w:p>
        </w:tc>
        <w:tc>
          <w:tcPr>
            <w:tcW w:w="1134" w:type="dxa"/>
            <w:shd w:val="clear" w:color="auto" w:fill="auto"/>
            <w:vAlign w:val="center"/>
          </w:tcPr>
          <w:p w14:paraId="5FF93943" w14:textId="77777777" w:rsidR="004108CE" w:rsidRPr="0003753E" w:rsidRDefault="004108CE" w:rsidP="00F83323">
            <w:pPr>
              <w:widowControl/>
              <w:autoSpaceDE/>
              <w:autoSpaceDN/>
              <w:ind w:left="-108" w:right="-108"/>
              <w:jc w:val="center"/>
              <w:rPr>
                <w:bCs/>
                <w:sz w:val="24"/>
                <w:szCs w:val="24"/>
                <w:lang w:bidi="ar-SA"/>
              </w:rPr>
            </w:pPr>
            <w:r w:rsidRPr="0003753E">
              <w:rPr>
                <w:bCs/>
                <w:sz w:val="24"/>
                <w:szCs w:val="24"/>
                <w:lang w:bidi="ar-SA"/>
              </w:rPr>
              <w:t xml:space="preserve">Площадь, </w:t>
            </w:r>
            <w:proofErr w:type="spellStart"/>
            <w:r w:rsidRPr="0003753E">
              <w:rPr>
                <w:bCs/>
                <w:sz w:val="24"/>
                <w:szCs w:val="24"/>
                <w:lang w:bidi="ar-SA"/>
              </w:rPr>
              <w:t>кв.м</w:t>
            </w:r>
            <w:proofErr w:type="spellEnd"/>
            <w:r w:rsidRPr="0003753E">
              <w:rPr>
                <w:bCs/>
                <w:sz w:val="24"/>
                <w:szCs w:val="24"/>
                <w:lang w:bidi="ar-SA"/>
              </w:rPr>
              <w:t>.</w:t>
            </w:r>
          </w:p>
        </w:tc>
        <w:tc>
          <w:tcPr>
            <w:tcW w:w="1276" w:type="dxa"/>
            <w:shd w:val="clear" w:color="auto" w:fill="auto"/>
            <w:vAlign w:val="center"/>
          </w:tcPr>
          <w:p w14:paraId="7716ADBE" w14:textId="77777777" w:rsidR="004108CE" w:rsidRPr="0003753E" w:rsidRDefault="004108CE" w:rsidP="00F83323">
            <w:pPr>
              <w:widowControl/>
              <w:autoSpaceDE/>
              <w:autoSpaceDN/>
              <w:ind w:left="-108" w:right="-108"/>
              <w:jc w:val="center"/>
              <w:rPr>
                <w:bCs/>
                <w:sz w:val="24"/>
                <w:szCs w:val="24"/>
                <w:lang w:bidi="ar-SA"/>
              </w:rPr>
            </w:pPr>
            <w:r w:rsidRPr="0003753E">
              <w:rPr>
                <w:bCs/>
                <w:sz w:val="24"/>
                <w:szCs w:val="24"/>
                <w:lang w:bidi="ar-SA"/>
              </w:rPr>
              <w:t>Категория земель</w:t>
            </w:r>
          </w:p>
        </w:tc>
        <w:tc>
          <w:tcPr>
            <w:tcW w:w="2126" w:type="dxa"/>
            <w:shd w:val="clear" w:color="auto" w:fill="auto"/>
            <w:vAlign w:val="center"/>
          </w:tcPr>
          <w:p w14:paraId="3C1457D9"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Вид разрешенного использования</w:t>
            </w:r>
          </w:p>
        </w:tc>
        <w:tc>
          <w:tcPr>
            <w:tcW w:w="1418" w:type="dxa"/>
            <w:shd w:val="clear" w:color="auto" w:fill="auto"/>
            <w:vAlign w:val="center"/>
          </w:tcPr>
          <w:p w14:paraId="737AE331"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Правообладатель</w:t>
            </w:r>
          </w:p>
        </w:tc>
        <w:tc>
          <w:tcPr>
            <w:tcW w:w="1772" w:type="dxa"/>
            <w:shd w:val="clear" w:color="auto" w:fill="auto"/>
            <w:vAlign w:val="center"/>
          </w:tcPr>
          <w:p w14:paraId="4C6AB3F4" w14:textId="77777777" w:rsidR="004108CE" w:rsidRPr="0003753E" w:rsidRDefault="004108CE" w:rsidP="00F83323">
            <w:pPr>
              <w:widowControl/>
              <w:autoSpaceDE/>
              <w:autoSpaceDN/>
              <w:jc w:val="center"/>
              <w:rPr>
                <w:sz w:val="24"/>
                <w:szCs w:val="24"/>
                <w:lang w:bidi="ar-SA"/>
              </w:rPr>
            </w:pPr>
            <w:r w:rsidRPr="0003753E">
              <w:rPr>
                <w:bCs/>
                <w:sz w:val="24"/>
                <w:szCs w:val="24"/>
                <w:lang w:bidi="ar-SA"/>
              </w:rPr>
              <w:t>Вид права</w:t>
            </w:r>
            <w:r>
              <w:rPr>
                <w:bCs/>
                <w:sz w:val="24"/>
                <w:szCs w:val="24"/>
                <w:lang w:bidi="ar-SA"/>
              </w:rPr>
              <w:t>/</w:t>
            </w:r>
            <w:r w:rsidRPr="005C2371">
              <w:rPr>
                <w:sz w:val="24"/>
                <w:szCs w:val="24"/>
                <w:lang w:bidi="ar-SA"/>
              </w:rPr>
              <w:t xml:space="preserve"> ограничения (обременения) прав</w:t>
            </w:r>
          </w:p>
        </w:tc>
      </w:tr>
      <w:tr w:rsidR="004108CE" w:rsidRPr="005C2371" w14:paraId="6D5DD89F" w14:textId="77777777" w:rsidTr="00F83323">
        <w:trPr>
          <w:jc w:val="center"/>
        </w:trPr>
        <w:tc>
          <w:tcPr>
            <w:tcW w:w="2197" w:type="dxa"/>
            <w:shd w:val="clear" w:color="auto" w:fill="auto"/>
            <w:vAlign w:val="center"/>
          </w:tcPr>
          <w:p w14:paraId="25FE3EDF" w14:textId="77777777" w:rsidR="004108CE" w:rsidRPr="005C2371" w:rsidRDefault="004108CE" w:rsidP="00F83323">
            <w:pPr>
              <w:widowControl/>
              <w:autoSpaceDE/>
              <w:autoSpaceDN/>
              <w:jc w:val="center"/>
              <w:rPr>
                <w:bCs/>
                <w:sz w:val="24"/>
                <w:szCs w:val="24"/>
                <w:lang w:bidi="ar-SA"/>
              </w:rPr>
            </w:pPr>
            <w:r w:rsidRPr="005C2371">
              <w:rPr>
                <w:rFonts w:eastAsia="Arial"/>
                <w:kern w:val="3"/>
                <w:sz w:val="24"/>
                <w:szCs w:val="24"/>
                <w:lang w:eastAsia="zh-CN" w:bidi="ar-SA"/>
              </w:rPr>
              <w:t>48:20:0043601:313</w:t>
            </w:r>
          </w:p>
        </w:tc>
        <w:tc>
          <w:tcPr>
            <w:tcW w:w="1134" w:type="dxa"/>
            <w:shd w:val="clear" w:color="auto" w:fill="auto"/>
            <w:vAlign w:val="center"/>
          </w:tcPr>
          <w:p w14:paraId="25BEC934" w14:textId="77777777" w:rsidR="004108CE" w:rsidRPr="005C2371" w:rsidRDefault="004108CE" w:rsidP="00F83323">
            <w:pPr>
              <w:widowControl/>
              <w:autoSpaceDE/>
              <w:autoSpaceDN/>
              <w:ind w:left="-108" w:right="-108"/>
              <w:jc w:val="center"/>
              <w:rPr>
                <w:bCs/>
                <w:sz w:val="24"/>
                <w:szCs w:val="24"/>
                <w:lang w:bidi="ar-SA"/>
              </w:rPr>
            </w:pPr>
            <w:r w:rsidRPr="005C2371">
              <w:rPr>
                <w:sz w:val="24"/>
                <w:szCs w:val="24"/>
                <w:lang w:bidi="ar-SA"/>
              </w:rPr>
              <w:t>44</w:t>
            </w:r>
            <w:r>
              <w:rPr>
                <w:sz w:val="24"/>
                <w:szCs w:val="24"/>
                <w:lang w:bidi="ar-SA"/>
              </w:rPr>
              <w:t>692</w:t>
            </w:r>
          </w:p>
        </w:tc>
        <w:tc>
          <w:tcPr>
            <w:tcW w:w="1276" w:type="dxa"/>
            <w:shd w:val="clear" w:color="auto" w:fill="auto"/>
            <w:vAlign w:val="center"/>
          </w:tcPr>
          <w:p w14:paraId="2339A1B7" w14:textId="77777777" w:rsidR="004108CE" w:rsidRPr="005C2371" w:rsidRDefault="004108CE" w:rsidP="00F83323">
            <w:pPr>
              <w:widowControl/>
              <w:autoSpaceDE/>
              <w:autoSpaceDN/>
              <w:ind w:left="-108" w:right="-108"/>
              <w:jc w:val="center"/>
              <w:rPr>
                <w:bCs/>
                <w:sz w:val="24"/>
                <w:szCs w:val="24"/>
                <w:lang w:bidi="ar-SA"/>
              </w:rPr>
            </w:pPr>
            <w:r w:rsidRPr="005C2371">
              <w:rPr>
                <w:sz w:val="24"/>
                <w:szCs w:val="24"/>
                <w:lang w:bidi="ar-SA"/>
              </w:rPr>
              <w:t>Земли населенных пунктов</w:t>
            </w:r>
          </w:p>
        </w:tc>
        <w:tc>
          <w:tcPr>
            <w:tcW w:w="2126" w:type="dxa"/>
            <w:shd w:val="clear" w:color="auto" w:fill="auto"/>
            <w:vAlign w:val="center"/>
          </w:tcPr>
          <w:p w14:paraId="74FDAA71" w14:textId="77777777" w:rsidR="004108CE" w:rsidRPr="005C2371" w:rsidRDefault="004108CE" w:rsidP="00F83323">
            <w:pPr>
              <w:widowControl/>
              <w:autoSpaceDE/>
              <w:autoSpaceDN/>
              <w:jc w:val="center"/>
              <w:rPr>
                <w:bCs/>
                <w:sz w:val="24"/>
                <w:szCs w:val="24"/>
                <w:lang w:bidi="ar-SA"/>
              </w:rPr>
            </w:pPr>
            <w:r w:rsidRPr="005C2371">
              <w:rPr>
                <w:sz w:val="24"/>
                <w:szCs w:val="24"/>
              </w:rPr>
              <w:t>для строительства здания торгово-выставочного комплекса</w:t>
            </w:r>
          </w:p>
        </w:tc>
        <w:tc>
          <w:tcPr>
            <w:tcW w:w="1418" w:type="dxa"/>
            <w:shd w:val="clear" w:color="auto" w:fill="auto"/>
            <w:vAlign w:val="center"/>
          </w:tcPr>
          <w:p w14:paraId="42809D66" w14:textId="77777777" w:rsidR="004108CE" w:rsidRPr="005C2371" w:rsidRDefault="004108CE" w:rsidP="00F83323">
            <w:pPr>
              <w:widowControl/>
              <w:autoSpaceDE/>
              <w:autoSpaceDN/>
              <w:jc w:val="center"/>
              <w:rPr>
                <w:bCs/>
                <w:sz w:val="24"/>
                <w:szCs w:val="24"/>
                <w:lang w:bidi="ar-SA"/>
              </w:rPr>
            </w:pPr>
            <w:r w:rsidRPr="005C2371">
              <w:rPr>
                <w:bCs/>
                <w:sz w:val="24"/>
                <w:szCs w:val="24"/>
                <w:lang w:bidi="ar-SA"/>
              </w:rPr>
              <w:t>-</w:t>
            </w:r>
          </w:p>
        </w:tc>
        <w:tc>
          <w:tcPr>
            <w:tcW w:w="1772" w:type="dxa"/>
            <w:shd w:val="clear" w:color="auto" w:fill="auto"/>
            <w:vAlign w:val="center"/>
          </w:tcPr>
          <w:p w14:paraId="5B231EB4" w14:textId="77777777" w:rsidR="004108CE" w:rsidRPr="005C2371" w:rsidRDefault="004108CE" w:rsidP="00F83323">
            <w:pPr>
              <w:widowControl/>
              <w:autoSpaceDE/>
              <w:autoSpaceDN/>
              <w:jc w:val="center"/>
              <w:rPr>
                <w:bCs/>
                <w:sz w:val="24"/>
                <w:szCs w:val="24"/>
                <w:lang w:bidi="ar-SA"/>
              </w:rPr>
            </w:pPr>
            <w:r w:rsidRPr="005C2371">
              <w:rPr>
                <w:bCs/>
                <w:sz w:val="24"/>
                <w:szCs w:val="24"/>
                <w:lang w:bidi="ar-SA"/>
              </w:rPr>
              <w:t>Запрещение регистрации</w:t>
            </w:r>
          </w:p>
        </w:tc>
      </w:tr>
    </w:tbl>
    <w:p w14:paraId="444C47EB" w14:textId="77777777" w:rsidR="004108CE" w:rsidRPr="005C2371" w:rsidRDefault="004108CE" w:rsidP="004108CE">
      <w:pPr>
        <w:widowControl/>
        <w:autoSpaceDE/>
        <w:autoSpaceDN/>
        <w:spacing w:line="276" w:lineRule="auto"/>
        <w:jc w:val="both"/>
        <w:rPr>
          <w:sz w:val="24"/>
          <w:szCs w:val="24"/>
          <w:lang w:bidi="ar-SA"/>
        </w:rPr>
      </w:pPr>
      <w:r w:rsidRPr="005C2371">
        <w:rPr>
          <w:sz w:val="24"/>
          <w:szCs w:val="24"/>
          <w:lang w:bidi="ar-SA"/>
        </w:rPr>
        <w:t>Примечание:</w:t>
      </w:r>
    </w:p>
    <w:p w14:paraId="3D6FDB76" w14:textId="77777777" w:rsidR="004108CE" w:rsidRPr="005C2371" w:rsidRDefault="004108CE" w:rsidP="004108CE">
      <w:pPr>
        <w:widowControl/>
        <w:autoSpaceDE/>
        <w:autoSpaceDN/>
        <w:spacing w:line="276" w:lineRule="auto"/>
        <w:jc w:val="both"/>
        <w:rPr>
          <w:sz w:val="24"/>
          <w:szCs w:val="24"/>
          <w:lang w:bidi="ar-SA"/>
        </w:rPr>
      </w:pPr>
      <w:r w:rsidRPr="005C2371">
        <w:rPr>
          <w:sz w:val="24"/>
          <w:szCs w:val="24"/>
          <w:lang w:bidi="ar-SA"/>
        </w:rPr>
        <w:t xml:space="preserve">- правообладатели земельных участков и установленные ограничения (обременения) прав указаны по состоянию на </w:t>
      </w:r>
      <w:r>
        <w:rPr>
          <w:sz w:val="24"/>
          <w:szCs w:val="24"/>
          <w:lang w:bidi="ar-SA"/>
        </w:rPr>
        <w:t xml:space="preserve">февраль 2025 </w:t>
      </w:r>
      <w:r w:rsidRPr="005C2371">
        <w:rPr>
          <w:sz w:val="24"/>
          <w:szCs w:val="24"/>
          <w:lang w:bidi="ar-SA"/>
        </w:rPr>
        <w:t>г., в соответствии со сведениями из Единого государственного реестра недвижимости (далее - ЕГРН)</w:t>
      </w:r>
    </w:p>
    <w:p w14:paraId="07431696" w14:textId="77777777" w:rsidR="004108CE" w:rsidRDefault="004108CE" w:rsidP="004108CE">
      <w:pPr>
        <w:widowControl/>
        <w:tabs>
          <w:tab w:val="left" w:pos="10206"/>
        </w:tabs>
        <w:autoSpaceDE/>
        <w:autoSpaceDN/>
        <w:spacing w:line="276" w:lineRule="auto"/>
        <w:ind w:firstLine="851"/>
        <w:jc w:val="both"/>
        <w:rPr>
          <w:bCs/>
          <w:color w:val="FF0000"/>
          <w:sz w:val="28"/>
          <w:szCs w:val="28"/>
          <w:lang w:bidi="ar-SA"/>
        </w:rPr>
      </w:pPr>
    </w:p>
    <w:p w14:paraId="33C62E5E" w14:textId="77777777" w:rsidR="004108CE" w:rsidRPr="005C2371" w:rsidRDefault="004108CE" w:rsidP="004108CE">
      <w:pPr>
        <w:widowControl/>
        <w:suppressAutoHyphens/>
        <w:autoSpaceDE/>
        <w:spacing w:line="276" w:lineRule="auto"/>
        <w:ind w:firstLine="709"/>
        <w:jc w:val="both"/>
        <w:rPr>
          <w:rFonts w:eastAsia="Calibri"/>
          <w:kern w:val="3"/>
          <w:sz w:val="28"/>
          <w:szCs w:val="28"/>
          <w:lang w:eastAsia="zh-CN" w:bidi="ar-SA"/>
        </w:rPr>
      </w:pPr>
      <w:r w:rsidRPr="005C2371">
        <w:rPr>
          <w:rFonts w:eastAsia="Calibri"/>
          <w:bCs/>
          <w:kern w:val="3"/>
          <w:sz w:val="28"/>
          <w:szCs w:val="28"/>
          <w:lang w:eastAsia="zh-CN" w:bidi="ar-SA"/>
        </w:rPr>
        <w:t xml:space="preserve">Сведения об </w:t>
      </w:r>
      <w:r>
        <w:rPr>
          <w:rFonts w:eastAsia="Calibri"/>
          <w:bCs/>
          <w:kern w:val="3"/>
          <w:sz w:val="28"/>
          <w:szCs w:val="28"/>
          <w:lang w:eastAsia="zh-CN" w:bidi="ar-SA"/>
        </w:rPr>
        <w:t>объектах капитального строительства, расположенных</w:t>
      </w:r>
      <w:r w:rsidRPr="005C2371">
        <w:rPr>
          <w:rFonts w:eastAsia="Calibri"/>
          <w:bCs/>
          <w:kern w:val="3"/>
          <w:sz w:val="28"/>
          <w:szCs w:val="28"/>
          <w:lang w:eastAsia="zh-CN" w:bidi="ar-SA"/>
        </w:rPr>
        <w:t xml:space="preserve"> в границах </w:t>
      </w:r>
      <w:r>
        <w:rPr>
          <w:rFonts w:eastAsia="Calibri"/>
          <w:bCs/>
          <w:kern w:val="3"/>
          <w:sz w:val="28"/>
          <w:szCs w:val="28"/>
          <w:lang w:eastAsia="zh-CN" w:bidi="ar-SA"/>
        </w:rPr>
        <w:t>проектирования, представлены в таблицах №2-3</w:t>
      </w:r>
      <w:r w:rsidRPr="005C2371">
        <w:rPr>
          <w:rFonts w:eastAsia="Calibri"/>
          <w:bCs/>
          <w:kern w:val="3"/>
          <w:sz w:val="28"/>
          <w:szCs w:val="28"/>
          <w:lang w:eastAsia="zh-CN" w:bidi="ar-SA"/>
        </w:rPr>
        <w:t>.</w:t>
      </w:r>
    </w:p>
    <w:p w14:paraId="2F50FB46" w14:textId="77777777" w:rsidR="004108CE" w:rsidRDefault="004108CE">
      <w:pPr>
        <w:widowControl/>
        <w:autoSpaceDE/>
        <w:autoSpaceDN/>
        <w:spacing w:after="200" w:line="276" w:lineRule="auto"/>
        <w:rPr>
          <w:bCs/>
          <w:sz w:val="28"/>
          <w:szCs w:val="28"/>
          <w:lang w:bidi="ar-SA"/>
        </w:rPr>
      </w:pPr>
      <w:r>
        <w:rPr>
          <w:bCs/>
          <w:sz w:val="28"/>
          <w:szCs w:val="28"/>
          <w:lang w:bidi="ar-SA"/>
        </w:rPr>
        <w:br w:type="page"/>
      </w:r>
    </w:p>
    <w:p w14:paraId="54ED96A0" w14:textId="035D59F7" w:rsidR="004108CE" w:rsidRDefault="004108CE" w:rsidP="004108CE">
      <w:pPr>
        <w:widowControl/>
        <w:tabs>
          <w:tab w:val="left" w:pos="10206"/>
        </w:tabs>
        <w:autoSpaceDE/>
        <w:autoSpaceDN/>
        <w:spacing w:line="276" w:lineRule="auto"/>
        <w:ind w:firstLine="709"/>
        <w:jc w:val="right"/>
        <w:rPr>
          <w:bCs/>
          <w:sz w:val="28"/>
          <w:szCs w:val="28"/>
          <w:lang w:bidi="ar-SA"/>
        </w:rPr>
      </w:pPr>
      <w:r>
        <w:rPr>
          <w:bCs/>
          <w:sz w:val="28"/>
          <w:szCs w:val="28"/>
          <w:lang w:bidi="ar-SA"/>
        </w:rPr>
        <w:lastRenderedPageBreak/>
        <w:t>Таблица №2</w:t>
      </w:r>
    </w:p>
    <w:p w14:paraId="39B86718" w14:textId="77777777" w:rsidR="004108CE" w:rsidRPr="005C2371" w:rsidRDefault="004108CE" w:rsidP="004108CE">
      <w:pPr>
        <w:widowControl/>
        <w:tabs>
          <w:tab w:val="left" w:pos="10206"/>
        </w:tabs>
        <w:autoSpaceDE/>
        <w:autoSpaceDN/>
        <w:spacing w:line="276" w:lineRule="auto"/>
        <w:ind w:firstLine="709"/>
        <w:jc w:val="center"/>
        <w:rPr>
          <w:bCs/>
          <w:sz w:val="28"/>
          <w:szCs w:val="28"/>
          <w:lang w:bidi="ar-SA"/>
        </w:rPr>
      </w:pPr>
      <w:r>
        <w:rPr>
          <w:bCs/>
          <w:sz w:val="28"/>
          <w:szCs w:val="28"/>
          <w:lang w:bidi="ar-SA"/>
        </w:rPr>
        <w:t>Сведения о существующих зданиях на основании ЕГРН</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1134"/>
        <w:gridCol w:w="1701"/>
        <w:gridCol w:w="3118"/>
        <w:gridCol w:w="1533"/>
      </w:tblGrid>
      <w:tr w:rsidR="004108CE" w:rsidRPr="0003753E" w14:paraId="12E6B521" w14:textId="77777777" w:rsidTr="00F83323">
        <w:trPr>
          <w:jc w:val="center"/>
        </w:trPr>
        <w:tc>
          <w:tcPr>
            <w:tcW w:w="2526" w:type="dxa"/>
            <w:shd w:val="clear" w:color="auto" w:fill="auto"/>
            <w:vAlign w:val="center"/>
          </w:tcPr>
          <w:p w14:paraId="7257DDEE"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Кадастровый номер ОКС в ЕГРН</w:t>
            </w:r>
          </w:p>
        </w:tc>
        <w:tc>
          <w:tcPr>
            <w:tcW w:w="1134" w:type="dxa"/>
            <w:shd w:val="clear" w:color="auto" w:fill="auto"/>
            <w:vAlign w:val="center"/>
          </w:tcPr>
          <w:p w14:paraId="2FE9E7FA" w14:textId="77777777" w:rsidR="004108CE" w:rsidRPr="0003753E" w:rsidRDefault="004108CE" w:rsidP="00F83323">
            <w:pPr>
              <w:widowControl/>
              <w:autoSpaceDE/>
              <w:autoSpaceDN/>
              <w:ind w:left="-108" w:right="-108"/>
              <w:jc w:val="center"/>
              <w:rPr>
                <w:bCs/>
                <w:sz w:val="24"/>
                <w:szCs w:val="24"/>
                <w:lang w:bidi="ar-SA"/>
              </w:rPr>
            </w:pPr>
            <w:r w:rsidRPr="0003753E">
              <w:rPr>
                <w:bCs/>
                <w:sz w:val="24"/>
                <w:szCs w:val="24"/>
                <w:lang w:bidi="ar-SA"/>
              </w:rPr>
              <w:t xml:space="preserve">Площадь общая, </w:t>
            </w:r>
            <w:proofErr w:type="spellStart"/>
            <w:r w:rsidRPr="0003753E">
              <w:rPr>
                <w:bCs/>
                <w:sz w:val="24"/>
                <w:szCs w:val="24"/>
                <w:lang w:bidi="ar-SA"/>
              </w:rPr>
              <w:t>кв.м</w:t>
            </w:r>
            <w:proofErr w:type="spellEnd"/>
            <w:r w:rsidRPr="0003753E">
              <w:rPr>
                <w:bCs/>
                <w:sz w:val="24"/>
                <w:szCs w:val="24"/>
                <w:lang w:bidi="ar-SA"/>
              </w:rPr>
              <w:t>.</w:t>
            </w:r>
          </w:p>
        </w:tc>
        <w:tc>
          <w:tcPr>
            <w:tcW w:w="1701" w:type="dxa"/>
            <w:shd w:val="clear" w:color="auto" w:fill="auto"/>
            <w:vAlign w:val="center"/>
          </w:tcPr>
          <w:p w14:paraId="3B7526AE" w14:textId="77777777" w:rsidR="004108CE" w:rsidRPr="0003753E" w:rsidRDefault="004108CE" w:rsidP="00F83323">
            <w:pPr>
              <w:widowControl/>
              <w:autoSpaceDE/>
              <w:autoSpaceDN/>
              <w:ind w:left="-108" w:right="-108"/>
              <w:jc w:val="center"/>
              <w:rPr>
                <w:bCs/>
                <w:sz w:val="24"/>
                <w:szCs w:val="24"/>
                <w:lang w:bidi="ar-SA"/>
              </w:rPr>
            </w:pPr>
            <w:r w:rsidRPr="0003753E">
              <w:rPr>
                <w:bCs/>
                <w:sz w:val="24"/>
                <w:szCs w:val="24"/>
                <w:lang w:bidi="ar-SA"/>
              </w:rPr>
              <w:t>Ввод в эксплуатацию</w:t>
            </w:r>
          </w:p>
        </w:tc>
        <w:tc>
          <w:tcPr>
            <w:tcW w:w="3118" w:type="dxa"/>
            <w:shd w:val="clear" w:color="auto" w:fill="auto"/>
            <w:vAlign w:val="center"/>
          </w:tcPr>
          <w:p w14:paraId="1859B848"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Наименование</w:t>
            </w:r>
          </w:p>
        </w:tc>
        <w:tc>
          <w:tcPr>
            <w:tcW w:w="1533" w:type="dxa"/>
            <w:shd w:val="clear" w:color="auto" w:fill="auto"/>
            <w:vAlign w:val="center"/>
          </w:tcPr>
          <w:p w14:paraId="44FF582E"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Назначение</w:t>
            </w:r>
          </w:p>
        </w:tc>
      </w:tr>
      <w:tr w:rsidR="004108CE" w:rsidRPr="0003753E" w14:paraId="09642916" w14:textId="77777777" w:rsidTr="00F83323">
        <w:trPr>
          <w:jc w:val="center"/>
        </w:trPr>
        <w:tc>
          <w:tcPr>
            <w:tcW w:w="2526" w:type="dxa"/>
            <w:shd w:val="clear" w:color="auto" w:fill="auto"/>
            <w:vAlign w:val="center"/>
          </w:tcPr>
          <w:p w14:paraId="37BF735A" w14:textId="77777777" w:rsidR="004108CE" w:rsidRPr="0003753E" w:rsidRDefault="004108CE" w:rsidP="00F83323">
            <w:pPr>
              <w:widowControl/>
              <w:autoSpaceDE/>
              <w:autoSpaceDN/>
              <w:jc w:val="center"/>
              <w:rPr>
                <w:bCs/>
                <w:sz w:val="24"/>
                <w:szCs w:val="24"/>
                <w:lang w:bidi="ar-SA"/>
              </w:rPr>
            </w:pPr>
            <w:r w:rsidRPr="0003753E">
              <w:rPr>
                <w:rFonts w:eastAsia="Arial"/>
                <w:kern w:val="3"/>
                <w:sz w:val="24"/>
                <w:szCs w:val="24"/>
                <w:lang w:eastAsia="zh-CN" w:bidi="ar-SA"/>
              </w:rPr>
              <w:t>48:20:0043601:27576</w:t>
            </w:r>
          </w:p>
        </w:tc>
        <w:tc>
          <w:tcPr>
            <w:tcW w:w="1134" w:type="dxa"/>
            <w:shd w:val="clear" w:color="auto" w:fill="auto"/>
            <w:vAlign w:val="center"/>
          </w:tcPr>
          <w:p w14:paraId="46B91EA8" w14:textId="77777777" w:rsidR="004108CE" w:rsidRPr="0003753E" w:rsidRDefault="004108CE" w:rsidP="00F83323">
            <w:pPr>
              <w:widowControl/>
              <w:autoSpaceDE/>
              <w:autoSpaceDN/>
              <w:ind w:left="-108" w:right="-108"/>
              <w:jc w:val="center"/>
              <w:rPr>
                <w:bCs/>
                <w:sz w:val="24"/>
                <w:szCs w:val="24"/>
                <w:lang w:bidi="ar-SA"/>
              </w:rPr>
            </w:pPr>
            <w:r w:rsidRPr="0003753E">
              <w:rPr>
                <w:sz w:val="24"/>
                <w:szCs w:val="24"/>
                <w:lang w:bidi="ar-SA"/>
              </w:rPr>
              <w:t>1366</w:t>
            </w:r>
          </w:p>
        </w:tc>
        <w:tc>
          <w:tcPr>
            <w:tcW w:w="1701" w:type="dxa"/>
            <w:shd w:val="clear" w:color="auto" w:fill="auto"/>
            <w:vAlign w:val="center"/>
          </w:tcPr>
          <w:p w14:paraId="46DA0080" w14:textId="77777777" w:rsidR="004108CE" w:rsidRPr="0003753E" w:rsidRDefault="004108CE" w:rsidP="00F83323">
            <w:pPr>
              <w:widowControl/>
              <w:autoSpaceDE/>
              <w:autoSpaceDN/>
              <w:ind w:left="-108" w:right="-108"/>
              <w:jc w:val="center"/>
              <w:rPr>
                <w:bCs/>
                <w:sz w:val="24"/>
                <w:szCs w:val="24"/>
                <w:lang w:bidi="ar-SA"/>
              </w:rPr>
            </w:pPr>
            <w:r w:rsidRPr="0003753E">
              <w:rPr>
                <w:sz w:val="24"/>
                <w:szCs w:val="24"/>
                <w:lang w:bidi="ar-SA"/>
              </w:rPr>
              <w:t>2019</w:t>
            </w:r>
          </w:p>
        </w:tc>
        <w:tc>
          <w:tcPr>
            <w:tcW w:w="3118" w:type="dxa"/>
            <w:shd w:val="clear" w:color="auto" w:fill="auto"/>
            <w:vAlign w:val="center"/>
          </w:tcPr>
          <w:p w14:paraId="345216CD" w14:textId="77777777" w:rsidR="004108CE" w:rsidRPr="0003753E" w:rsidRDefault="004108CE" w:rsidP="00F83323">
            <w:pPr>
              <w:widowControl/>
              <w:autoSpaceDE/>
              <w:autoSpaceDN/>
              <w:jc w:val="center"/>
              <w:rPr>
                <w:bCs/>
                <w:sz w:val="24"/>
                <w:szCs w:val="24"/>
                <w:lang w:bidi="ar-SA"/>
              </w:rPr>
            </w:pPr>
            <w:r w:rsidRPr="0003753E">
              <w:rPr>
                <w:sz w:val="24"/>
                <w:szCs w:val="24"/>
              </w:rPr>
              <w:t>Здание торгово-выставочного комплекса по ул. Минской и шоссе Воронежскому в 32 микрорайоне г. Липецка</w:t>
            </w:r>
          </w:p>
        </w:tc>
        <w:tc>
          <w:tcPr>
            <w:tcW w:w="1533" w:type="dxa"/>
            <w:shd w:val="clear" w:color="auto" w:fill="auto"/>
            <w:vAlign w:val="center"/>
          </w:tcPr>
          <w:p w14:paraId="4C418A51"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Нежилое здание</w:t>
            </w:r>
          </w:p>
        </w:tc>
      </w:tr>
    </w:tbl>
    <w:p w14:paraId="6288D46E" w14:textId="77777777" w:rsidR="004108CE" w:rsidRDefault="004108CE" w:rsidP="004108CE">
      <w:pPr>
        <w:widowControl/>
        <w:tabs>
          <w:tab w:val="left" w:pos="10206"/>
        </w:tabs>
        <w:autoSpaceDE/>
        <w:autoSpaceDN/>
        <w:spacing w:line="276" w:lineRule="auto"/>
        <w:ind w:firstLine="851"/>
        <w:jc w:val="both"/>
        <w:rPr>
          <w:bCs/>
          <w:color w:val="FF0000"/>
          <w:sz w:val="28"/>
          <w:szCs w:val="28"/>
          <w:lang w:bidi="ar-SA"/>
        </w:rPr>
      </w:pPr>
    </w:p>
    <w:p w14:paraId="364A7CF1" w14:textId="77777777" w:rsidR="004108CE" w:rsidRDefault="004108CE" w:rsidP="004108CE">
      <w:pPr>
        <w:widowControl/>
        <w:tabs>
          <w:tab w:val="left" w:pos="10206"/>
        </w:tabs>
        <w:autoSpaceDE/>
        <w:autoSpaceDN/>
        <w:spacing w:line="276" w:lineRule="auto"/>
        <w:ind w:firstLine="709"/>
        <w:jc w:val="right"/>
        <w:rPr>
          <w:bCs/>
          <w:sz w:val="28"/>
          <w:szCs w:val="28"/>
          <w:lang w:bidi="ar-SA"/>
        </w:rPr>
      </w:pPr>
      <w:r>
        <w:rPr>
          <w:bCs/>
          <w:sz w:val="28"/>
          <w:szCs w:val="28"/>
          <w:lang w:bidi="ar-SA"/>
        </w:rPr>
        <w:t>Таблица №3</w:t>
      </w:r>
    </w:p>
    <w:p w14:paraId="62A8027D" w14:textId="77777777" w:rsidR="004108CE" w:rsidRPr="005C2371" w:rsidRDefault="004108CE" w:rsidP="004108CE">
      <w:pPr>
        <w:widowControl/>
        <w:tabs>
          <w:tab w:val="left" w:pos="10206"/>
        </w:tabs>
        <w:autoSpaceDE/>
        <w:autoSpaceDN/>
        <w:spacing w:line="276" w:lineRule="auto"/>
        <w:ind w:firstLine="709"/>
        <w:jc w:val="center"/>
        <w:rPr>
          <w:bCs/>
          <w:sz w:val="28"/>
          <w:szCs w:val="28"/>
          <w:lang w:bidi="ar-SA"/>
        </w:rPr>
      </w:pPr>
      <w:r>
        <w:rPr>
          <w:bCs/>
          <w:sz w:val="28"/>
          <w:szCs w:val="28"/>
          <w:lang w:bidi="ar-SA"/>
        </w:rPr>
        <w:t>Сведения о существующих сооружениях на основании ЕГРН</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1134"/>
        <w:gridCol w:w="1701"/>
        <w:gridCol w:w="3118"/>
        <w:gridCol w:w="1533"/>
      </w:tblGrid>
      <w:tr w:rsidR="004108CE" w:rsidRPr="0003753E" w14:paraId="7EF79B4E" w14:textId="77777777" w:rsidTr="00F83323">
        <w:trPr>
          <w:jc w:val="center"/>
        </w:trPr>
        <w:tc>
          <w:tcPr>
            <w:tcW w:w="2526" w:type="dxa"/>
            <w:shd w:val="clear" w:color="auto" w:fill="auto"/>
            <w:vAlign w:val="center"/>
          </w:tcPr>
          <w:p w14:paraId="6274668D"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Кадастровый номер ОКС в ЕГРН</w:t>
            </w:r>
          </w:p>
        </w:tc>
        <w:tc>
          <w:tcPr>
            <w:tcW w:w="1134" w:type="dxa"/>
            <w:shd w:val="clear" w:color="auto" w:fill="auto"/>
            <w:vAlign w:val="center"/>
          </w:tcPr>
          <w:p w14:paraId="268F13B4" w14:textId="77777777" w:rsidR="004108CE" w:rsidRPr="0003753E" w:rsidRDefault="004108CE" w:rsidP="00F83323">
            <w:pPr>
              <w:widowControl/>
              <w:autoSpaceDE/>
              <w:autoSpaceDN/>
              <w:ind w:left="-108" w:right="-108"/>
              <w:jc w:val="center"/>
              <w:rPr>
                <w:bCs/>
                <w:sz w:val="24"/>
                <w:szCs w:val="24"/>
                <w:lang w:bidi="ar-SA"/>
              </w:rPr>
            </w:pPr>
            <w:r w:rsidRPr="0003753E">
              <w:rPr>
                <w:bCs/>
                <w:sz w:val="24"/>
                <w:szCs w:val="24"/>
                <w:lang w:bidi="ar-SA"/>
              </w:rPr>
              <w:t>Протяженность, м</w:t>
            </w:r>
          </w:p>
        </w:tc>
        <w:tc>
          <w:tcPr>
            <w:tcW w:w="1701" w:type="dxa"/>
            <w:shd w:val="clear" w:color="auto" w:fill="auto"/>
            <w:vAlign w:val="center"/>
          </w:tcPr>
          <w:p w14:paraId="59F3AA1E" w14:textId="77777777" w:rsidR="004108CE" w:rsidRPr="0003753E" w:rsidRDefault="004108CE" w:rsidP="00F83323">
            <w:pPr>
              <w:widowControl/>
              <w:autoSpaceDE/>
              <w:autoSpaceDN/>
              <w:ind w:left="-108" w:right="-108"/>
              <w:jc w:val="center"/>
              <w:rPr>
                <w:bCs/>
                <w:sz w:val="24"/>
                <w:szCs w:val="24"/>
                <w:lang w:bidi="ar-SA"/>
              </w:rPr>
            </w:pPr>
            <w:r w:rsidRPr="0003753E">
              <w:rPr>
                <w:bCs/>
                <w:sz w:val="24"/>
                <w:szCs w:val="24"/>
                <w:lang w:bidi="ar-SA"/>
              </w:rPr>
              <w:t>Ввод в эксплуатацию</w:t>
            </w:r>
          </w:p>
        </w:tc>
        <w:tc>
          <w:tcPr>
            <w:tcW w:w="3118" w:type="dxa"/>
            <w:shd w:val="clear" w:color="auto" w:fill="auto"/>
            <w:vAlign w:val="center"/>
          </w:tcPr>
          <w:p w14:paraId="73D236E8"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Наименование</w:t>
            </w:r>
          </w:p>
        </w:tc>
        <w:tc>
          <w:tcPr>
            <w:tcW w:w="1533" w:type="dxa"/>
            <w:shd w:val="clear" w:color="auto" w:fill="auto"/>
            <w:vAlign w:val="center"/>
          </w:tcPr>
          <w:p w14:paraId="629165B4"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Назначение</w:t>
            </w:r>
          </w:p>
        </w:tc>
      </w:tr>
      <w:tr w:rsidR="004108CE" w:rsidRPr="0003753E" w14:paraId="099B1086" w14:textId="77777777" w:rsidTr="00F83323">
        <w:trPr>
          <w:jc w:val="center"/>
        </w:trPr>
        <w:tc>
          <w:tcPr>
            <w:tcW w:w="2526" w:type="dxa"/>
            <w:shd w:val="clear" w:color="auto" w:fill="auto"/>
            <w:vAlign w:val="center"/>
          </w:tcPr>
          <w:p w14:paraId="7C0DF545" w14:textId="77777777" w:rsidR="004108CE" w:rsidRPr="0003753E" w:rsidRDefault="004108CE" w:rsidP="00F83323">
            <w:pPr>
              <w:widowControl/>
              <w:autoSpaceDE/>
              <w:autoSpaceDN/>
              <w:jc w:val="center"/>
              <w:rPr>
                <w:bCs/>
                <w:sz w:val="24"/>
                <w:szCs w:val="24"/>
                <w:lang w:bidi="ar-SA"/>
              </w:rPr>
            </w:pPr>
            <w:r w:rsidRPr="0003753E">
              <w:rPr>
                <w:rFonts w:eastAsia="Arial"/>
                <w:kern w:val="3"/>
                <w:sz w:val="24"/>
                <w:szCs w:val="24"/>
                <w:lang w:eastAsia="zh-CN" w:bidi="ar-SA"/>
              </w:rPr>
              <w:t>48:20:0043601:24975</w:t>
            </w:r>
          </w:p>
        </w:tc>
        <w:tc>
          <w:tcPr>
            <w:tcW w:w="1134" w:type="dxa"/>
            <w:shd w:val="clear" w:color="auto" w:fill="auto"/>
            <w:vAlign w:val="center"/>
          </w:tcPr>
          <w:p w14:paraId="3E8754AC" w14:textId="77777777" w:rsidR="004108CE" w:rsidRPr="0003753E" w:rsidRDefault="004108CE" w:rsidP="00F83323">
            <w:pPr>
              <w:widowControl/>
              <w:autoSpaceDE/>
              <w:autoSpaceDN/>
              <w:ind w:left="-108" w:right="-108"/>
              <w:jc w:val="center"/>
              <w:rPr>
                <w:bCs/>
                <w:sz w:val="24"/>
                <w:szCs w:val="24"/>
                <w:lang w:bidi="ar-SA"/>
              </w:rPr>
            </w:pPr>
            <w:r w:rsidRPr="0003753E">
              <w:rPr>
                <w:sz w:val="24"/>
                <w:szCs w:val="24"/>
                <w:lang w:bidi="ar-SA"/>
              </w:rPr>
              <w:t>277</w:t>
            </w:r>
          </w:p>
        </w:tc>
        <w:tc>
          <w:tcPr>
            <w:tcW w:w="1701" w:type="dxa"/>
            <w:shd w:val="clear" w:color="auto" w:fill="auto"/>
            <w:vAlign w:val="center"/>
          </w:tcPr>
          <w:p w14:paraId="68C82705" w14:textId="77777777" w:rsidR="004108CE" w:rsidRPr="0003753E" w:rsidRDefault="004108CE" w:rsidP="00F83323">
            <w:pPr>
              <w:widowControl/>
              <w:autoSpaceDE/>
              <w:autoSpaceDN/>
              <w:ind w:left="-108" w:right="-108"/>
              <w:jc w:val="center"/>
              <w:rPr>
                <w:bCs/>
                <w:sz w:val="24"/>
                <w:szCs w:val="24"/>
                <w:lang w:bidi="ar-SA"/>
              </w:rPr>
            </w:pPr>
            <w:r w:rsidRPr="0003753E">
              <w:rPr>
                <w:sz w:val="24"/>
                <w:szCs w:val="24"/>
                <w:lang w:bidi="ar-SA"/>
              </w:rPr>
              <w:t>2017</w:t>
            </w:r>
          </w:p>
        </w:tc>
        <w:tc>
          <w:tcPr>
            <w:tcW w:w="3118" w:type="dxa"/>
            <w:shd w:val="clear" w:color="auto" w:fill="auto"/>
            <w:vAlign w:val="center"/>
          </w:tcPr>
          <w:p w14:paraId="618DD12B" w14:textId="77777777" w:rsidR="004108CE" w:rsidRPr="0003753E" w:rsidRDefault="004108CE" w:rsidP="00F83323">
            <w:pPr>
              <w:widowControl/>
              <w:autoSpaceDE/>
              <w:autoSpaceDN/>
              <w:jc w:val="center"/>
              <w:rPr>
                <w:bCs/>
                <w:sz w:val="24"/>
                <w:szCs w:val="24"/>
                <w:lang w:bidi="ar-SA"/>
              </w:rPr>
            </w:pPr>
            <w:r w:rsidRPr="0003753E">
              <w:rPr>
                <w:sz w:val="24"/>
                <w:szCs w:val="24"/>
              </w:rPr>
              <w:t>Электроснабжение 30,31,32 микрорайонов г. Липецка</w:t>
            </w:r>
          </w:p>
        </w:tc>
        <w:tc>
          <w:tcPr>
            <w:tcW w:w="1533" w:type="dxa"/>
            <w:shd w:val="clear" w:color="auto" w:fill="auto"/>
            <w:vAlign w:val="center"/>
          </w:tcPr>
          <w:p w14:paraId="189E3D1C"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сооружения коммунального хозяйства</w:t>
            </w:r>
          </w:p>
        </w:tc>
      </w:tr>
      <w:tr w:rsidR="004108CE" w:rsidRPr="0003753E" w14:paraId="01231A52" w14:textId="77777777" w:rsidTr="00F83323">
        <w:trPr>
          <w:jc w:val="center"/>
        </w:trPr>
        <w:tc>
          <w:tcPr>
            <w:tcW w:w="2526" w:type="dxa"/>
            <w:shd w:val="clear" w:color="auto" w:fill="auto"/>
            <w:vAlign w:val="center"/>
          </w:tcPr>
          <w:p w14:paraId="1CD5A4BF" w14:textId="77777777" w:rsidR="004108CE" w:rsidRPr="0003753E" w:rsidRDefault="004108CE" w:rsidP="00F83323">
            <w:pPr>
              <w:widowControl/>
              <w:autoSpaceDE/>
              <w:autoSpaceDN/>
              <w:jc w:val="center"/>
              <w:rPr>
                <w:rFonts w:eastAsia="Arial"/>
                <w:kern w:val="3"/>
                <w:sz w:val="24"/>
                <w:szCs w:val="24"/>
                <w:lang w:eastAsia="zh-CN" w:bidi="ar-SA"/>
              </w:rPr>
            </w:pPr>
            <w:r w:rsidRPr="0003753E">
              <w:rPr>
                <w:rFonts w:eastAsia="Arial"/>
                <w:kern w:val="3"/>
                <w:sz w:val="24"/>
                <w:szCs w:val="24"/>
                <w:lang w:eastAsia="zh-CN" w:bidi="ar-SA"/>
              </w:rPr>
              <w:t>48:20:0000000:33588</w:t>
            </w:r>
          </w:p>
        </w:tc>
        <w:tc>
          <w:tcPr>
            <w:tcW w:w="1134" w:type="dxa"/>
            <w:shd w:val="clear" w:color="auto" w:fill="auto"/>
            <w:vAlign w:val="center"/>
          </w:tcPr>
          <w:p w14:paraId="4B1DF27A" w14:textId="77777777" w:rsidR="004108CE" w:rsidRPr="0003753E" w:rsidRDefault="004108CE" w:rsidP="00F83323">
            <w:pPr>
              <w:widowControl/>
              <w:autoSpaceDE/>
              <w:autoSpaceDN/>
              <w:ind w:left="-108" w:right="-108"/>
              <w:jc w:val="center"/>
              <w:rPr>
                <w:sz w:val="24"/>
                <w:szCs w:val="24"/>
                <w:lang w:bidi="ar-SA"/>
              </w:rPr>
            </w:pPr>
            <w:r w:rsidRPr="0003753E">
              <w:rPr>
                <w:sz w:val="24"/>
                <w:szCs w:val="24"/>
                <w:lang w:bidi="ar-SA"/>
              </w:rPr>
              <w:t>52</w:t>
            </w:r>
          </w:p>
        </w:tc>
        <w:tc>
          <w:tcPr>
            <w:tcW w:w="1701" w:type="dxa"/>
            <w:shd w:val="clear" w:color="auto" w:fill="auto"/>
            <w:vAlign w:val="center"/>
          </w:tcPr>
          <w:p w14:paraId="56EC09E9" w14:textId="77777777" w:rsidR="004108CE" w:rsidRPr="0003753E" w:rsidRDefault="004108CE" w:rsidP="00F83323">
            <w:pPr>
              <w:widowControl/>
              <w:autoSpaceDE/>
              <w:autoSpaceDN/>
              <w:ind w:left="-108" w:right="-108"/>
              <w:jc w:val="center"/>
              <w:rPr>
                <w:sz w:val="24"/>
                <w:szCs w:val="24"/>
                <w:lang w:bidi="ar-SA"/>
              </w:rPr>
            </w:pPr>
            <w:r w:rsidRPr="0003753E">
              <w:rPr>
                <w:sz w:val="24"/>
                <w:szCs w:val="24"/>
                <w:lang w:bidi="ar-SA"/>
              </w:rPr>
              <w:t>2019</w:t>
            </w:r>
          </w:p>
        </w:tc>
        <w:tc>
          <w:tcPr>
            <w:tcW w:w="3118" w:type="dxa"/>
            <w:shd w:val="clear" w:color="auto" w:fill="auto"/>
            <w:vAlign w:val="center"/>
          </w:tcPr>
          <w:p w14:paraId="38451672" w14:textId="77777777" w:rsidR="004108CE" w:rsidRPr="0003753E" w:rsidRDefault="004108CE" w:rsidP="00F83323">
            <w:pPr>
              <w:widowControl/>
              <w:autoSpaceDE/>
              <w:autoSpaceDN/>
              <w:jc w:val="center"/>
              <w:rPr>
                <w:sz w:val="24"/>
                <w:szCs w:val="24"/>
              </w:rPr>
            </w:pPr>
            <w:r w:rsidRPr="0003753E">
              <w:rPr>
                <w:sz w:val="24"/>
                <w:szCs w:val="24"/>
              </w:rPr>
              <w:t>канализационная сеть</w:t>
            </w:r>
          </w:p>
        </w:tc>
        <w:tc>
          <w:tcPr>
            <w:tcW w:w="1533" w:type="dxa"/>
            <w:shd w:val="clear" w:color="auto" w:fill="auto"/>
            <w:vAlign w:val="center"/>
          </w:tcPr>
          <w:p w14:paraId="4D7AF558" w14:textId="77777777" w:rsidR="004108CE" w:rsidRPr="0003753E" w:rsidRDefault="004108CE" w:rsidP="00F83323">
            <w:pPr>
              <w:widowControl/>
              <w:autoSpaceDE/>
              <w:autoSpaceDN/>
              <w:jc w:val="center"/>
              <w:rPr>
                <w:bCs/>
                <w:sz w:val="24"/>
                <w:szCs w:val="24"/>
                <w:lang w:bidi="ar-SA"/>
              </w:rPr>
            </w:pPr>
            <w:r w:rsidRPr="0003753E">
              <w:rPr>
                <w:bCs/>
                <w:sz w:val="24"/>
                <w:szCs w:val="24"/>
                <w:lang w:bidi="ar-SA"/>
              </w:rPr>
              <w:t>10.3. сооружения канализации</w:t>
            </w:r>
          </w:p>
        </w:tc>
      </w:tr>
    </w:tbl>
    <w:p w14:paraId="53C188EE" w14:textId="77777777" w:rsidR="004108CE" w:rsidRPr="00793C42" w:rsidRDefault="004108CE" w:rsidP="004108CE">
      <w:pPr>
        <w:widowControl/>
        <w:tabs>
          <w:tab w:val="left" w:pos="9922"/>
        </w:tabs>
        <w:autoSpaceDE/>
        <w:autoSpaceDN/>
        <w:spacing w:line="276" w:lineRule="auto"/>
        <w:ind w:firstLine="709"/>
        <w:jc w:val="both"/>
        <w:rPr>
          <w:rFonts w:eastAsiaTheme="minorEastAsia"/>
          <w:sz w:val="28"/>
          <w:szCs w:val="28"/>
          <w:lang w:bidi="ar-SA"/>
        </w:rPr>
      </w:pPr>
    </w:p>
    <w:p w14:paraId="63257AAA" w14:textId="77777777" w:rsidR="004108CE" w:rsidRDefault="004108CE" w:rsidP="00932C6A">
      <w:pPr>
        <w:pStyle w:val="01"/>
      </w:pPr>
    </w:p>
    <w:p w14:paraId="20A56697" w14:textId="69EA78B4" w:rsidR="00367591" w:rsidRPr="00932C6A" w:rsidRDefault="00A1661A" w:rsidP="00932C6A">
      <w:pPr>
        <w:pStyle w:val="01"/>
      </w:pPr>
      <w:bookmarkStart w:id="8" w:name="_Toc189570159"/>
      <w:r w:rsidRPr="00A1661A">
        <w:t>Обоснование границ зон с особыми условиями использования</w:t>
      </w:r>
      <w:bookmarkEnd w:id="8"/>
    </w:p>
    <w:p w14:paraId="045D70CC" w14:textId="77777777" w:rsidR="00367591" w:rsidRPr="00927E49" w:rsidRDefault="00367591" w:rsidP="00367591">
      <w:pPr>
        <w:shd w:val="clear" w:color="auto" w:fill="FFFFFF"/>
        <w:spacing w:line="276" w:lineRule="auto"/>
        <w:ind w:firstLine="709"/>
        <w:jc w:val="both"/>
        <w:rPr>
          <w:b/>
          <w:snapToGrid w:val="0"/>
          <w:szCs w:val="28"/>
          <w:highlight w:val="yellow"/>
        </w:rPr>
      </w:pPr>
    </w:p>
    <w:p w14:paraId="3423E89B" w14:textId="77777777" w:rsidR="00A1661A" w:rsidRPr="00793C42" w:rsidRDefault="00A1661A" w:rsidP="00A1661A">
      <w:pPr>
        <w:widowControl/>
        <w:tabs>
          <w:tab w:val="left" w:pos="9922"/>
        </w:tabs>
        <w:autoSpaceDE/>
        <w:autoSpaceDN/>
        <w:spacing w:line="276" w:lineRule="auto"/>
        <w:ind w:firstLine="709"/>
        <w:jc w:val="both"/>
        <w:rPr>
          <w:rFonts w:eastAsiaTheme="minorEastAsia"/>
          <w:sz w:val="28"/>
          <w:szCs w:val="28"/>
          <w:lang w:bidi="ar-SA"/>
        </w:rPr>
      </w:pPr>
      <w:r w:rsidRPr="001F1217">
        <w:rPr>
          <w:rFonts w:eastAsiaTheme="minorEastAsia"/>
          <w:sz w:val="28"/>
          <w:szCs w:val="28"/>
          <w:lang w:bidi="ar-SA"/>
        </w:rPr>
        <w:t xml:space="preserve">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w:t>
      </w:r>
      <w:r w:rsidRPr="00793C42">
        <w:rPr>
          <w:rFonts w:eastAsiaTheme="minorEastAsia"/>
          <w:sz w:val="28"/>
          <w:szCs w:val="28"/>
          <w:lang w:bidi="ar-SA"/>
        </w:rPr>
        <w:t>территории.</w:t>
      </w:r>
    </w:p>
    <w:p w14:paraId="3E155F0A" w14:textId="491E5FD6" w:rsidR="00A1661A" w:rsidRPr="00743980" w:rsidRDefault="00A1661A" w:rsidP="00A1661A">
      <w:pPr>
        <w:widowControl/>
        <w:tabs>
          <w:tab w:val="left" w:pos="10206"/>
        </w:tabs>
        <w:autoSpaceDE/>
        <w:autoSpaceDN/>
        <w:spacing w:line="276" w:lineRule="auto"/>
        <w:ind w:firstLine="709"/>
        <w:jc w:val="both"/>
        <w:rPr>
          <w:sz w:val="28"/>
          <w:szCs w:val="28"/>
          <w:lang w:bidi="ar-SA"/>
        </w:rPr>
      </w:pPr>
      <w:r w:rsidRPr="00793C42">
        <w:rPr>
          <w:rFonts w:eastAsiaTheme="minorEastAsia"/>
          <w:sz w:val="28"/>
          <w:szCs w:val="28"/>
          <w:lang w:bidi="ar-SA"/>
        </w:rPr>
        <w:t>Состав и содержание проекта планировки территории устанавливаются Градостроительным кодексом РФ, законами и иными нормативными правовыми актами.</w:t>
      </w:r>
      <w:r w:rsidRPr="00A1661A">
        <w:rPr>
          <w:bCs/>
          <w:sz w:val="28"/>
          <w:szCs w:val="28"/>
          <w:lang w:bidi="ar-SA"/>
        </w:rPr>
        <w:t xml:space="preserve"> </w:t>
      </w:r>
      <w:r w:rsidRPr="00743980">
        <w:rPr>
          <w:bCs/>
          <w:sz w:val="28"/>
          <w:szCs w:val="28"/>
          <w:lang w:bidi="ar-SA"/>
        </w:rPr>
        <w:t xml:space="preserve">В соответствии с ч.4 ст.1 Градостроительного Кодекса Российской Федерации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743980">
        <w:rPr>
          <w:bCs/>
          <w:sz w:val="28"/>
          <w:szCs w:val="28"/>
          <w:lang w:bidi="ar-SA"/>
        </w:rPr>
        <w:t>водоохранные</w:t>
      </w:r>
      <w:proofErr w:type="spellEnd"/>
      <w:r w:rsidRPr="00743980">
        <w:rPr>
          <w:bCs/>
          <w:sz w:val="28"/>
          <w:szCs w:val="28"/>
          <w:lang w:bidi="ar-SA"/>
        </w:rPr>
        <w:t xml:space="preserve"> зоны, зоны затопления, подтопления, зоны санитарной охраны источников питьевого и хозяйственно -</w:t>
      </w:r>
      <w:bookmarkStart w:id="9" w:name="_Toc99891320"/>
      <w:r w:rsidRPr="00743980">
        <w:rPr>
          <w:sz w:val="28"/>
          <w:szCs w:val="28"/>
          <w:lang w:bidi="ar-SA"/>
        </w:rPr>
        <w:t xml:space="preserve"> </w:t>
      </w:r>
      <w:bookmarkEnd w:id="9"/>
      <w:r w:rsidRPr="00743980">
        <w:rPr>
          <w:sz w:val="28"/>
          <w:szCs w:val="28"/>
          <w:lang w:bidi="ar-SA"/>
        </w:rPr>
        <w:t>бытового водоснабжения, зоны охраняемых объектов, иные зоны, устанавливаемые в соответствии с законодательством Российской Федерации.</w:t>
      </w:r>
    </w:p>
    <w:p w14:paraId="54EBCF0F" w14:textId="78C001D0" w:rsidR="00A1661A" w:rsidRDefault="00A1661A" w:rsidP="00A1661A">
      <w:pPr>
        <w:widowControl/>
        <w:tabs>
          <w:tab w:val="left" w:pos="10206"/>
        </w:tabs>
        <w:autoSpaceDE/>
        <w:autoSpaceDN/>
        <w:spacing w:line="276" w:lineRule="auto"/>
        <w:ind w:firstLine="709"/>
        <w:jc w:val="both"/>
        <w:rPr>
          <w:sz w:val="28"/>
          <w:szCs w:val="28"/>
          <w:lang w:bidi="ar-SA"/>
        </w:rPr>
      </w:pPr>
      <w:r w:rsidRPr="00743980">
        <w:rPr>
          <w:sz w:val="28"/>
          <w:szCs w:val="28"/>
          <w:lang w:bidi="ar-SA"/>
        </w:rPr>
        <w:lastRenderedPageBreak/>
        <w:t>На территории, для которой выполняется проект межевания, представлены следующие зоны с особыми условиями использования территорий:</w:t>
      </w:r>
    </w:p>
    <w:p w14:paraId="757356C6" w14:textId="77777777"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санитарно-защитная полоса водопровода;</w:t>
      </w:r>
    </w:p>
    <w:p w14:paraId="64D4F272" w14:textId="77777777" w:rsidR="00A1661A" w:rsidRDefault="00A1661A" w:rsidP="00A1661A">
      <w:pPr>
        <w:widowControl/>
        <w:tabs>
          <w:tab w:val="left" w:pos="10206"/>
        </w:tabs>
        <w:autoSpaceDE/>
        <w:autoSpaceDN/>
        <w:spacing w:line="276" w:lineRule="auto"/>
        <w:ind w:firstLine="709"/>
        <w:jc w:val="both"/>
        <w:rPr>
          <w:bCs/>
          <w:sz w:val="28"/>
          <w:szCs w:val="28"/>
          <w:lang w:bidi="ar-SA"/>
        </w:rPr>
      </w:pPr>
      <w:r>
        <w:rPr>
          <w:sz w:val="28"/>
          <w:szCs w:val="28"/>
          <w:lang w:bidi="ar-SA"/>
        </w:rPr>
        <w:t xml:space="preserve">- </w:t>
      </w:r>
      <w:r w:rsidRPr="00743980">
        <w:rPr>
          <w:bCs/>
          <w:sz w:val="28"/>
          <w:szCs w:val="28"/>
          <w:lang w:bidi="ar-SA"/>
        </w:rPr>
        <w:t>зона санитарной охраны источников питьевого водоснаб</w:t>
      </w:r>
      <w:r>
        <w:rPr>
          <w:bCs/>
          <w:sz w:val="28"/>
          <w:szCs w:val="28"/>
          <w:lang w:bidi="ar-SA"/>
        </w:rPr>
        <w:t xml:space="preserve">жения (2 и 3 </w:t>
      </w:r>
      <w:r w:rsidRPr="00743980">
        <w:rPr>
          <w:bCs/>
          <w:sz w:val="28"/>
          <w:szCs w:val="28"/>
          <w:lang w:bidi="ar-SA"/>
        </w:rPr>
        <w:t>пояс);</w:t>
      </w:r>
    </w:p>
    <w:p w14:paraId="5865FDD1" w14:textId="77777777"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 xml:space="preserve">охранная зона объектов электросетевого хозяйства (воздушных линий электропередачи 0,4 </w:t>
      </w:r>
      <w:proofErr w:type="spellStart"/>
      <w:r w:rsidRPr="00743980">
        <w:rPr>
          <w:bCs/>
          <w:sz w:val="28"/>
          <w:szCs w:val="28"/>
          <w:lang w:bidi="ar-SA"/>
        </w:rPr>
        <w:t>кВ</w:t>
      </w:r>
      <w:proofErr w:type="spellEnd"/>
      <w:r w:rsidRPr="00743980">
        <w:rPr>
          <w:bCs/>
          <w:sz w:val="28"/>
          <w:szCs w:val="28"/>
          <w:lang w:bidi="ar-SA"/>
        </w:rPr>
        <w:t xml:space="preserve">, 10 </w:t>
      </w:r>
      <w:proofErr w:type="spellStart"/>
      <w:r w:rsidRPr="00743980">
        <w:rPr>
          <w:bCs/>
          <w:sz w:val="28"/>
          <w:szCs w:val="28"/>
          <w:lang w:bidi="ar-SA"/>
        </w:rPr>
        <w:t>кВ</w:t>
      </w:r>
      <w:proofErr w:type="spellEnd"/>
      <w:r w:rsidRPr="00743980">
        <w:rPr>
          <w:bCs/>
          <w:sz w:val="28"/>
          <w:szCs w:val="28"/>
          <w:lang w:bidi="ar-SA"/>
        </w:rPr>
        <w:t xml:space="preserve">, трансформаторной подстанции 10/0,4 </w:t>
      </w:r>
      <w:proofErr w:type="spellStart"/>
      <w:r w:rsidRPr="00743980">
        <w:rPr>
          <w:bCs/>
          <w:sz w:val="28"/>
          <w:szCs w:val="28"/>
          <w:lang w:bidi="ar-SA"/>
        </w:rPr>
        <w:t>кВ</w:t>
      </w:r>
      <w:proofErr w:type="spellEnd"/>
      <w:r w:rsidRPr="00743980">
        <w:rPr>
          <w:bCs/>
          <w:sz w:val="28"/>
          <w:szCs w:val="28"/>
          <w:lang w:bidi="ar-SA"/>
        </w:rPr>
        <w:t xml:space="preserve"> (ТП), </w:t>
      </w:r>
      <w:proofErr w:type="spellStart"/>
      <w:r w:rsidRPr="00743980">
        <w:rPr>
          <w:bCs/>
          <w:sz w:val="28"/>
          <w:szCs w:val="28"/>
          <w:lang w:bidi="ar-SA"/>
        </w:rPr>
        <w:t>электрокабелей</w:t>
      </w:r>
      <w:proofErr w:type="spellEnd"/>
      <w:r w:rsidRPr="00743980">
        <w:rPr>
          <w:bCs/>
          <w:sz w:val="28"/>
          <w:szCs w:val="28"/>
          <w:lang w:bidi="ar-SA"/>
        </w:rPr>
        <w:t xml:space="preserve"> высокого и низкого напряжения);</w:t>
      </w:r>
    </w:p>
    <w:p w14:paraId="5BC7252C" w14:textId="77777777"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 xml:space="preserve">охранная зона газопровода, газорегуляторного пункта (ГРП); </w:t>
      </w:r>
    </w:p>
    <w:p w14:paraId="01E9F88F" w14:textId="77777777"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proofErr w:type="spellStart"/>
      <w:r w:rsidRPr="00743980">
        <w:rPr>
          <w:bCs/>
          <w:sz w:val="28"/>
          <w:szCs w:val="28"/>
          <w:lang w:bidi="ar-SA"/>
        </w:rPr>
        <w:t>приаэродромная</w:t>
      </w:r>
      <w:proofErr w:type="spellEnd"/>
      <w:r w:rsidRPr="00743980">
        <w:rPr>
          <w:bCs/>
          <w:sz w:val="28"/>
          <w:szCs w:val="28"/>
          <w:lang w:bidi="ar-SA"/>
        </w:rPr>
        <w:t xml:space="preserve"> территория аэродрома «Липецк»;</w:t>
      </w:r>
    </w:p>
    <w:p w14:paraId="07F124D3" w14:textId="0A4C0E8E"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743980">
        <w:rPr>
          <w:bCs/>
          <w:sz w:val="28"/>
          <w:szCs w:val="28"/>
          <w:lang w:bidi="ar-SA"/>
        </w:rPr>
        <w:t>санитарно-защитная зона автомобильной газонаполнительной компрессорной станции.</w:t>
      </w:r>
    </w:p>
    <w:p w14:paraId="22D71110" w14:textId="673D50B4"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Зоны с особыми условиями использования отображены согласно:</w:t>
      </w:r>
    </w:p>
    <w:p w14:paraId="364E04A6" w14:textId="0F9FE0A7"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сведениям ЕГРН;</w:t>
      </w:r>
    </w:p>
    <w:p w14:paraId="037A11FB" w14:textId="2622AA47"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A1661A">
        <w:rPr>
          <w:bCs/>
          <w:sz w:val="28"/>
          <w:szCs w:val="28"/>
          <w:lang w:bidi="ar-SA"/>
        </w:rPr>
        <w:t>СанПиН 2.1.4.1110-02 «Зоны санитарной охраны источников водоснабжения и водопроводов питьевого назначения»</w:t>
      </w:r>
      <w:r>
        <w:rPr>
          <w:bCs/>
          <w:sz w:val="28"/>
          <w:szCs w:val="28"/>
          <w:lang w:bidi="ar-SA"/>
        </w:rPr>
        <w:t>;</w:t>
      </w:r>
    </w:p>
    <w:p w14:paraId="1AEB25EF" w14:textId="40696E99"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Правил </w:t>
      </w:r>
      <w:r w:rsidRPr="00A1661A">
        <w:rPr>
          <w:bCs/>
          <w:sz w:val="28"/>
          <w:szCs w:val="28"/>
          <w:lang w:bidi="ar-SA"/>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 февраля 2009 г. №160</w:t>
      </w:r>
      <w:r>
        <w:rPr>
          <w:bCs/>
          <w:sz w:val="28"/>
          <w:szCs w:val="28"/>
          <w:lang w:bidi="ar-SA"/>
        </w:rPr>
        <w:t>;</w:t>
      </w:r>
    </w:p>
    <w:p w14:paraId="27C4A84B" w14:textId="45EFD9CB"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D24A50">
        <w:rPr>
          <w:bCs/>
          <w:sz w:val="28"/>
          <w:szCs w:val="28"/>
          <w:lang w:bidi="ar-SA"/>
        </w:rPr>
        <w:t>Правил охраны газораспределительных сетей, утвержденных Постановлением Правительства РФ от 20 ноября 2000 г. №878</w:t>
      </w:r>
      <w:r>
        <w:rPr>
          <w:bCs/>
          <w:sz w:val="28"/>
          <w:szCs w:val="28"/>
          <w:lang w:bidi="ar-SA"/>
        </w:rPr>
        <w:t>;</w:t>
      </w:r>
    </w:p>
    <w:p w14:paraId="1D831EDC" w14:textId="0B4D6C15" w:rsidR="00A1661A" w:rsidRDefault="00A1661A" w:rsidP="00A1661A">
      <w:pPr>
        <w:widowControl/>
        <w:tabs>
          <w:tab w:val="left" w:pos="10206"/>
        </w:tabs>
        <w:autoSpaceDE/>
        <w:autoSpaceDN/>
        <w:spacing w:line="276" w:lineRule="auto"/>
        <w:ind w:firstLine="709"/>
        <w:jc w:val="both"/>
        <w:rPr>
          <w:bCs/>
          <w:sz w:val="28"/>
          <w:szCs w:val="28"/>
          <w:lang w:bidi="ar-SA"/>
        </w:rPr>
      </w:pPr>
      <w:r>
        <w:rPr>
          <w:bCs/>
          <w:sz w:val="28"/>
          <w:szCs w:val="28"/>
          <w:lang w:bidi="ar-SA"/>
        </w:rPr>
        <w:t xml:space="preserve">- </w:t>
      </w:r>
      <w:r w:rsidRPr="0019251E">
        <w:rPr>
          <w:bCs/>
          <w:sz w:val="28"/>
          <w:szCs w:val="28"/>
          <w:lang w:bidi="ar-SA"/>
        </w:rPr>
        <w:t>СанПиН 2.2.1/2.1.1.1200-03 "Санитарно-защитные зоны и санитарная классификация предприятий, сооружений и иных объектов"</w:t>
      </w:r>
      <w:r>
        <w:rPr>
          <w:bCs/>
          <w:sz w:val="28"/>
          <w:szCs w:val="28"/>
          <w:lang w:bidi="ar-SA"/>
        </w:rPr>
        <w:t>.</w:t>
      </w:r>
    </w:p>
    <w:p w14:paraId="343829F0" w14:textId="77777777" w:rsidR="00CE20F7" w:rsidRDefault="00CE20F7" w:rsidP="00A1661A">
      <w:pPr>
        <w:widowControl/>
        <w:tabs>
          <w:tab w:val="left" w:pos="10206"/>
        </w:tabs>
        <w:autoSpaceDE/>
        <w:autoSpaceDN/>
        <w:spacing w:line="276" w:lineRule="auto"/>
        <w:ind w:firstLine="709"/>
        <w:jc w:val="both"/>
        <w:rPr>
          <w:bCs/>
          <w:sz w:val="28"/>
          <w:szCs w:val="28"/>
          <w:lang w:bidi="ar-SA"/>
        </w:rPr>
      </w:pPr>
    </w:p>
    <w:p w14:paraId="743B9B87" w14:textId="0C4BA074" w:rsidR="00CE20F7" w:rsidRDefault="00CE20F7" w:rsidP="00CE20F7">
      <w:pPr>
        <w:pStyle w:val="01"/>
      </w:pPr>
      <w:bookmarkStart w:id="10" w:name="_Toc189570160"/>
      <w:r w:rsidRPr="00CE20F7">
        <w:t>Обоснование определения местоположения границ образуемых земельных участков с учетом соблюдения требований к образуемым земельным участкам</w:t>
      </w:r>
      <w:bookmarkEnd w:id="10"/>
    </w:p>
    <w:p w14:paraId="2DCA7D95" w14:textId="77777777" w:rsidR="00CE20F7" w:rsidRPr="00932C6A" w:rsidRDefault="00CE20F7" w:rsidP="00CE20F7">
      <w:pPr>
        <w:pStyle w:val="01"/>
      </w:pPr>
    </w:p>
    <w:p w14:paraId="419985DF" w14:textId="77777777" w:rsidR="005405BD" w:rsidRDefault="005405BD" w:rsidP="005405BD">
      <w:pPr>
        <w:widowControl/>
        <w:tabs>
          <w:tab w:val="right" w:pos="9921"/>
        </w:tabs>
        <w:autoSpaceDE/>
        <w:autoSpaceDN/>
        <w:spacing w:line="276" w:lineRule="auto"/>
        <w:ind w:firstLine="709"/>
        <w:jc w:val="both"/>
        <w:rPr>
          <w:sz w:val="28"/>
          <w:szCs w:val="28"/>
        </w:rPr>
      </w:pPr>
      <w:r>
        <w:rPr>
          <w:sz w:val="28"/>
          <w:szCs w:val="28"/>
          <w:lang w:eastAsia="x-none" w:bidi="ar-SA"/>
        </w:rPr>
        <w:t>Местоположение образуемых земельных участков определено в соответствие с техническими параметрами и особенностями размещения объектов капитального строительства</w:t>
      </w:r>
      <w:r w:rsidR="00CE20F7" w:rsidRPr="008B3983">
        <w:rPr>
          <w:sz w:val="28"/>
          <w:szCs w:val="28"/>
        </w:rPr>
        <w:t>.</w:t>
      </w:r>
      <w:r>
        <w:rPr>
          <w:sz w:val="28"/>
          <w:szCs w:val="28"/>
        </w:rPr>
        <w:t xml:space="preserve"> </w:t>
      </w:r>
    </w:p>
    <w:p w14:paraId="76059CEC" w14:textId="77777777" w:rsidR="005405BD" w:rsidRDefault="005405BD" w:rsidP="005405BD">
      <w:pPr>
        <w:widowControl/>
        <w:tabs>
          <w:tab w:val="right" w:pos="9921"/>
        </w:tabs>
        <w:autoSpaceDE/>
        <w:autoSpaceDN/>
        <w:spacing w:line="276" w:lineRule="auto"/>
        <w:ind w:firstLine="709"/>
        <w:jc w:val="both"/>
      </w:pPr>
      <w:r w:rsidRPr="005405BD">
        <w:rPr>
          <w:sz w:val="28"/>
          <w:szCs w:val="28"/>
        </w:rPr>
        <w:t>Образуемые земельные участки не располага</w:t>
      </w:r>
      <w:r>
        <w:rPr>
          <w:sz w:val="28"/>
          <w:szCs w:val="28"/>
        </w:rPr>
        <w:t xml:space="preserve">ются в границах </w:t>
      </w:r>
      <w:proofErr w:type="spellStart"/>
      <w:r>
        <w:rPr>
          <w:sz w:val="28"/>
          <w:szCs w:val="28"/>
        </w:rPr>
        <w:t>особоохраняемых</w:t>
      </w:r>
      <w:proofErr w:type="spellEnd"/>
      <w:r>
        <w:rPr>
          <w:sz w:val="28"/>
          <w:szCs w:val="28"/>
        </w:rPr>
        <w:t xml:space="preserve"> </w:t>
      </w:r>
      <w:r w:rsidRPr="005405BD">
        <w:rPr>
          <w:sz w:val="28"/>
          <w:szCs w:val="28"/>
        </w:rPr>
        <w:t>природных территорий, участков земель лесного фонда, граница территорий объектов</w:t>
      </w:r>
      <w:r>
        <w:rPr>
          <w:sz w:val="28"/>
          <w:szCs w:val="28"/>
        </w:rPr>
        <w:t xml:space="preserve"> </w:t>
      </w:r>
      <w:r w:rsidRPr="005405BD">
        <w:rPr>
          <w:sz w:val="28"/>
          <w:szCs w:val="28"/>
        </w:rPr>
        <w:t>культурного наследия</w:t>
      </w:r>
      <w:r>
        <w:rPr>
          <w:sz w:val="28"/>
          <w:szCs w:val="28"/>
        </w:rPr>
        <w:t>.</w:t>
      </w:r>
      <w:r w:rsidRPr="005405BD">
        <w:t xml:space="preserve"> </w:t>
      </w:r>
    </w:p>
    <w:p w14:paraId="4C409A90" w14:textId="62FBD60D" w:rsidR="00CE20F7" w:rsidRDefault="005405BD" w:rsidP="005405BD">
      <w:pPr>
        <w:widowControl/>
        <w:tabs>
          <w:tab w:val="right" w:pos="9921"/>
        </w:tabs>
        <w:autoSpaceDE/>
        <w:autoSpaceDN/>
        <w:spacing w:line="276" w:lineRule="auto"/>
        <w:ind w:firstLine="709"/>
        <w:jc w:val="both"/>
        <w:rPr>
          <w:sz w:val="28"/>
          <w:szCs w:val="28"/>
        </w:rPr>
      </w:pPr>
      <w:r w:rsidRPr="005405BD">
        <w:rPr>
          <w:sz w:val="28"/>
          <w:szCs w:val="28"/>
        </w:rPr>
        <w:t xml:space="preserve">Согласно </w:t>
      </w:r>
      <w:proofErr w:type="gramStart"/>
      <w:r w:rsidRPr="005405BD">
        <w:rPr>
          <w:sz w:val="28"/>
          <w:szCs w:val="28"/>
        </w:rPr>
        <w:t>сведениям</w:t>
      </w:r>
      <w:proofErr w:type="gramEnd"/>
      <w:r w:rsidRPr="005405BD">
        <w:rPr>
          <w:sz w:val="28"/>
          <w:szCs w:val="28"/>
        </w:rPr>
        <w:t xml:space="preserve"> из </w:t>
      </w:r>
      <w:r w:rsidR="00241A98">
        <w:rPr>
          <w:sz w:val="28"/>
          <w:szCs w:val="28"/>
        </w:rPr>
        <w:t>ПЗЗ</w:t>
      </w:r>
      <w:r w:rsidRPr="005405BD">
        <w:rPr>
          <w:sz w:val="28"/>
          <w:szCs w:val="28"/>
        </w:rPr>
        <w:t>, границы территории, в отношении которой осуществляет</w:t>
      </w:r>
      <w:r>
        <w:rPr>
          <w:sz w:val="28"/>
          <w:szCs w:val="28"/>
        </w:rPr>
        <w:t>ся подготовка проекта межевания</w:t>
      </w:r>
      <w:r w:rsidRPr="005405BD">
        <w:rPr>
          <w:sz w:val="28"/>
          <w:szCs w:val="28"/>
        </w:rPr>
        <w:t>, расположены в территориальной зоне Т-1 (зона транспортной инфраструктуры).</w:t>
      </w:r>
      <w:r>
        <w:rPr>
          <w:sz w:val="28"/>
          <w:szCs w:val="28"/>
        </w:rPr>
        <w:t xml:space="preserve"> Характеристики образуемых земельных участков соответствуют требованиям действующих градостроительных регламентов.</w:t>
      </w:r>
    </w:p>
    <w:p w14:paraId="609F5D32" w14:textId="3760EC7C" w:rsidR="00A1661A" w:rsidRDefault="00A1661A" w:rsidP="00A1661A">
      <w:pPr>
        <w:widowControl/>
        <w:tabs>
          <w:tab w:val="left" w:pos="9922"/>
        </w:tabs>
        <w:autoSpaceDE/>
        <w:autoSpaceDN/>
        <w:spacing w:line="276" w:lineRule="auto"/>
        <w:ind w:firstLine="709"/>
        <w:jc w:val="both"/>
        <w:rPr>
          <w:rFonts w:eastAsiaTheme="minorEastAsia"/>
          <w:sz w:val="28"/>
          <w:szCs w:val="28"/>
          <w:lang w:bidi="ar-SA"/>
        </w:rPr>
      </w:pPr>
    </w:p>
    <w:p w14:paraId="680F3CE1" w14:textId="4E216B9B" w:rsidR="00A1661A" w:rsidRDefault="00A1661A" w:rsidP="00A1661A">
      <w:pPr>
        <w:pStyle w:val="01"/>
      </w:pPr>
      <w:bookmarkStart w:id="11" w:name="_Toc189570161"/>
      <w:r w:rsidRPr="00A1661A">
        <w:lastRenderedPageBreak/>
        <w:t>Обоснование способа образования земельного участка</w:t>
      </w:r>
      <w:bookmarkEnd w:id="11"/>
    </w:p>
    <w:p w14:paraId="7329F5D8" w14:textId="77777777" w:rsidR="00CE20F7" w:rsidRPr="00932C6A" w:rsidRDefault="00CE20F7" w:rsidP="00A1661A">
      <w:pPr>
        <w:pStyle w:val="01"/>
      </w:pPr>
    </w:p>
    <w:p w14:paraId="1E10598E" w14:textId="4103C218" w:rsidR="00A1661A" w:rsidRDefault="00A1661A" w:rsidP="00A1661A">
      <w:pPr>
        <w:widowControl/>
        <w:tabs>
          <w:tab w:val="right" w:pos="9921"/>
        </w:tabs>
        <w:autoSpaceDE/>
        <w:autoSpaceDN/>
        <w:spacing w:line="276" w:lineRule="auto"/>
        <w:ind w:firstLine="709"/>
        <w:jc w:val="both"/>
        <w:rPr>
          <w:sz w:val="28"/>
          <w:szCs w:val="28"/>
        </w:rPr>
      </w:pPr>
      <w:bookmarkStart w:id="12" w:name="_Hlk107437029"/>
      <w:r w:rsidRPr="008B3983">
        <w:rPr>
          <w:sz w:val="28"/>
          <w:szCs w:val="28"/>
          <w:lang w:eastAsia="x-none" w:bidi="ar-SA"/>
        </w:rPr>
        <w:t>Образование земельн</w:t>
      </w:r>
      <w:r>
        <w:rPr>
          <w:sz w:val="28"/>
          <w:szCs w:val="28"/>
          <w:lang w:eastAsia="x-none" w:bidi="ar-SA"/>
        </w:rPr>
        <w:t>ых</w:t>
      </w:r>
      <w:r w:rsidRPr="008B3983">
        <w:rPr>
          <w:sz w:val="28"/>
          <w:szCs w:val="28"/>
          <w:lang w:eastAsia="x-none" w:bidi="ar-SA"/>
        </w:rPr>
        <w:t xml:space="preserve"> участк</w:t>
      </w:r>
      <w:r>
        <w:rPr>
          <w:sz w:val="28"/>
          <w:szCs w:val="28"/>
          <w:lang w:eastAsia="x-none" w:bidi="ar-SA"/>
        </w:rPr>
        <w:t>ов</w:t>
      </w:r>
      <w:r w:rsidRPr="008B3983">
        <w:rPr>
          <w:sz w:val="28"/>
          <w:szCs w:val="28"/>
          <w:lang w:eastAsia="x-none" w:bidi="ar-SA"/>
        </w:rPr>
        <w:t xml:space="preserve"> </w:t>
      </w:r>
      <w:r w:rsidRPr="008B3983">
        <w:rPr>
          <w:sz w:val="28"/>
          <w:szCs w:val="28"/>
        </w:rPr>
        <w:t xml:space="preserve">планируется путем </w:t>
      </w:r>
      <w:r>
        <w:rPr>
          <w:color w:val="000000"/>
          <w:sz w:val="28"/>
          <w:szCs w:val="28"/>
          <w:lang w:bidi="ar-SA"/>
        </w:rPr>
        <w:t>раздела земельного участка</w:t>
      </w:r>
      <w:r w:rsidRPr="008B3983">
        <w:rPr>
          <w:color w:val="000000"/>
          <w:sz w:val="28"/>
          <w:szCs w:val="28"/>
          <w:lang w:bidi="ar-SA"/>
        </w:rPr>
        <w:t xml:space="preserve"> </w:t>
      </w:r>
      <w:r w:rsidRPr="00043583">
        <w:rPr>
          <w:color w:val="000000"/>
          <w:sz w:val="28"/>
          <w:szCs w:val="28"/>
          <w:lang w:bidi="ar-SA"/>
        </w:rPr>
        <w:t xml:space="preserve">с кадастровым номером </w:t>
      </w:r>
      <w:r w:rsidRPr="00A1661A">
        <w:rPr>
          <w:color w:val="000000"/>
          <w:sz w:val="28"/>
          <w:szCs w:val="28"/>
          <w:lang w:bidi="ar-SA"/>
        </w:rPr>
        <w:t>48:20:0043601:313</w:t>
      </w:r>
      <w:r>
        <w:rPr>
          <w:sz w:val="28"/>
          <w:szCs w:val="28"/>
        </w:rPr>
        <w:t xml:space="preserve"> в соответствие со ст. 11.4</w:t>
      </w:r>
      <w:r w:rsidRPr="008B3983">
        <w:rPr>
          <w:sz w:val="28"/>
          <w:szCs w:val="28"/>
        </w:rPr>
        <w:t xml:space="preserve"> Земельного кодекса.</w:t>
      </w:r>
    </w:p>
    <w:p w14:paraId="4839E60A" w14:textId="77777777" w:rsidR="00CE20F7" w:rsidRPr="008B3983" w:rsidRDefault="00CE20F7" w:rsidP="00A1661A">
      <w:pPr>
        <w:widowControl/>
        <w:tabs>
          <w:tab w:val="right" w:pos="9921"/>
        </w:tabs>
        <w:autoSpaceDE/>
        <w:autoSpaceDN/>
        <w:spacing w:line="276" w:lineRule="auto"/>
        <w:ind w:firstLine="709"/>
        <w:jc w:val="both"/>
        <w:rPr>
          <w:sz w:val="28"/>
          <w:szCs w:val="28"/>
        </w:rPr>
      </w:pPr>
    </w:p>
    <w:p w14:paraId="5A8F926C" w14:textId="29733F99" w:rsidR="00CE20F7" w:rsidRDefault="00CE20F7" w:rsidP="00CE20F7">
      <w:pPr>
        <w:pStyle w:val="01"/>
      </w:pPr>
      <w:bookmarkStart w:id="13" w:name="_Toc189570162"/>
      <w:bookmarkEnd w:id="12"/>
      <w:r w:rsidRPr="00CE20F7">
        <w:t>Обоснование определения размеров образуемого земельного участка</w:t>
      </w:r>
      <w:bookmarkEnd w:id="13"/>
    </w:p>
    <w:p w14:paraId="455B91B2" w14:textId="77777777" w:rsidR="00CE20F7" w:rsidRPr="00932C6A" w:rsidRDefault="00CE20F7" w:rsidP="00CE20F7">
      <w:pPr>
        <w:pStyle w:val="01"/>
      </w:pPr>
    </w:p>
    <w:p w14:paraId="37305064" w14:textId="77777777" w:rsidR="00CE20F7" w:rsidRDefault="00CE20F7" w:rsidP="00CE20F7">
      <w:pPr>
        <w:widowControl/>
        <w:tabs>
          <w:tab w:val="right" w:pos="9921"/>
        </w:tabs>
        <w:autoSpaceDE/>
        <w:autoSpaceDN/>
        <w:spacing w:line="276" w:lineRule="auto"/>
        <w:ind w:firstLine="709"/>
        <w:jc w:val="both"/>
      </w:pPr>
      <w:r w:rsidRPr="00CE20F7">
        <w:rPr>
          <w:sz w:val="28"/>
          <w:szCs w:val="28"/>
          <w:lang w:eastAsia="x-none" w:bidi="ar-SA"/>
        </w:rPr>
        <w:t>Размеры образуемого земельно</w:t>
      </w:r>
      <w:r>
        <w:rPr>
          <w:sz w:val="28"/>
          <w:szCs w:val="28"/>
          <w:lang w:eastAsia="x-none" w:bidi="ar-SA"/>
        </w:rPr>
        <w:t xml:space="preserve">го участка определены на основе </w:t>
      </w:r>
      <w:r w:rsidRPr="00CE20F7">
        <w:rPr>
          <w:sz w:val="28"/>
          <w:szCs w:val="28"/>
          <w:lang w:eastAsia="x-none" w:bidi="ar-SA"/>
        </w:rPr>
        <w:t>установленной проектом планировки территории зоны размещения</w:t>
      </w:r>
      <w:r>
        <w:rPr>
          <w:sz w:val="28"/>
          <w:szCs w:val="28"/>
          <w:lang w:eastAsia="x-none" w:bidi="ar-SA"/>
        </w:rPr>
        <w:t xml:space="preserve"> объектов капитального строительства</w:t>
      </w:r>
      <w:r w:rsidRPr="008B3983">
        <w:rPr>
          <w:sz w:val="28"/>
          <w:szCs w:val="28"/>
        </w:rPr>
        <w:t>.</w:t>
      </w:r>
      <w:r w:rsidRPr="00CE20F7">
        <w:t xml:space="preserve"> </w:t>
      </w:r>
    </w:p>
    <w:p w14:paraId="50F127C1" w14:textId="49DA17B8" w:rsidR="00CE20F7" w:rsidRPr="008B3983" w:rsidRDefault="00CE20F7" w:rsidP="00CE20F7">
      <w:pPr>
        <w:widowControl/>
        <w:tabs>
          <w:tab w:val="right" w:pos="9921"/>
        </w:tabs>
        <w:autoSpaceDE/>
        <w:autoSpaceDN/>
        <w:spacing w:line="276" w:lineRule="auto"/>
        <w:ind w:firstLine="709"/>
        <w:jc w:val="both"/>
        <w:rPr>
          <w:sz w:val="28"/>
          <w:szCs w:val="28"/>
        </w:rPr>
      </w:pPr>
      <w:r w:rsidRPr="00CE20F7">
        <w:rPr>
          <w:sz w:val="28"/>
          <w:szCs w:val="28"/>
        </w:rPr>
        <w:t>Необходимая площа</w:t>
      </w:r>
      <w:r>
        <w:rPr>
          <w:sz w:val="28"/>
          <w:szCs w:val="28"/>
        </w:rPr>
        <w:t xml:space="preserve">дь земельных участков </w:t>
      </w:r>
      <w:r w:rsidRPr="00CE20F7">
        <w:rPr>
          <w:sz w:val="28"/>
          <w:szCs w:val="28"/>
        </w:rPr>
        <w:t>определена</w:t>
      </w:r>
      <w:r>
        <w:rPr>
          <w:sz w:val="28"/>
          <w:szCs w:val="28"/>
        </w:rPr>
        <w:t xml:space="preserve"> в соответствии с разработанным </w:t>
      </w:r>
      <w:r w:rsidRPr="00CE20F7">
        <w:rPr>
          <w:sz w:val="28"/>
          <w:szCs w:val="28"/>
        </w:rPr>
        <w:t xml:space="preserve">проектом </w:t>
      </w:r>
      <w:r>
        <w:rPr>
          <w:sz w:val="28"/>
          <w:szCs w:val="28"/>
        </w:rPr>
        <w:t>планировки территории</w:t>
      </w:r>
      <w:r w:rsidRPr="00CE20F7">
        <w:rPr>
          <w:sz w:val="28"/>
          <w:szCs w:val="28"/>
        </w:rPr>
        <w:t>, кадастровыми пл</w:t>
      </w:r>
      <w:r>
        <w:rPr>
          <w:sz w:val="28"/>
          <w:szCs w:val="28"/>
        </w:rPr>
        <w:t xml:space="preserve">анами территории и действующими </w:t>
      </w:r>
      <w:r w:rsidRPr="00CE20F7">
        <w:rPr>
          <w:sz w:val="28"/>
          <w:szCs w:val="28"/>
        </w:rPr>
        <w:t>нормативными документами</w:t>
      </w:r>
      <w:r>
        <w:rPr>
          <w:sz w:val="28"/>
          <w:szCs w:val="28"/>
        </w:rPr>
        <w:t>, а также на основании ранее утвержденной документации по планировки территории (</w:t>
      </w:r>
      <w:r>
        <w:rPr>
          <w:sz w:val="28"/>
          <w:szCs w:val="28"/>
          <w:lang w:bidi="ar-SA"/>
        </w:rPr>
        <w:t>п</w:t>
      </w:r>
      <w:r w:rsidRPr="007A2F50">
        <w:rPr>
          <w:sz w:val="28"/>
          <w:szCs w:val="28"/>
          <w:lang w:bidi="ar-SA"/>
        </w:rPr>
        <w:t>роект планировки и проект межевания территории 32, 33 микрорайонов в городе Липецке, утвержденный постановлением администрации города Липецка от 02.04.2015 № 625 (в редакции постановления администрации города Липецка от 26.07.2019 № 1423, приказов управления строительства и архитектуры Липецкой области от 29.12.2020 № 314, от 15.03.2021 № 38, от 06.04.2022 № 121)</w:t>
      </w:r>
      <w:r>
        <w:rPr>
          <w:sz w:val="28"/>
          <w:szCs w:val="28"/>
        </w:rPr>
        <w:t>)</w:t>
      </w:r>
      <w:r w:rsidRPr="00CE20F7">
        <w:rPr>
          <w:sz w:val="28"/>
          <w:szCs w:val="28"/>
        </w:rPr>
        <w:t>.</w:t>
      </w:r>
    </w:p>
    <w:p w14:paraId="3B2D0F2E" w14:textId="77777777" w:rsidR="00A1661A" w:rsidRDefault="00A1661A" w:rsidP="00A1661A">
      <w:pPr>
        <w:widowControl/>
        <w:tabs>
          <w:tab w:val="left" w:pos="9922"/>
        </w:tabs>
        <w:autoSpaceDE/>
        <w:autoSpaceDN/>
        <w:spacing w:line="276" w:lineRule="auto"/>
        <w:ind w:firstLine="709"/>
        <w:jc w:val="center"/>
        <w:rPr>
          <w:sz w:val="28"/>
          <w:szCs w:val="28"/>
        </w:rPr>
      </w:pPr>
    </w:p>
    <w:p w14:paraId="0FDD8599" w14:textId="02D2330E" w:rsidR="00A1661A" w:rsidRPr="00932C6A" w:rsidRDefault="00A1661A" w:rsidP="00A1661A">
      <w:pPr>
        <w:pStyle w:val="01"/>
      </w:pPr>
      <w:bookmarkStart w:id="14" w:name="_Toc189570163"/>
      <w:r w:rsidRPr="00A1661A">
        <w:t>Обоснование определения границ публичного сервитута, подлежащего установлению в соответствии с законодательством Российской Федерации</w:t>
      </w:r>
      <w:bookmarkEnd w:id="14"/>
    </w:p>
    <w:p w14:paraId="1C810964" w14:textId="77777777" w:rsidR="00A1661A" w:rsidRDefault="00A1661A" w:rsidP="00317051">
      <w:pPr>
        <w:widowControl/>
        <w:tabs>
          <w:tab w:val="left" w:pos="9922"/>
        </w:tabs>
        <w:autoSpaceDE/>
        <w:autoSpaceDN/>
        <w:spacing w:line="276" w:lineRule="auto"/>
        <w:ind w:firstLine="709"/>
        <w:jc w:val="both"/>
        <w:rPr>
          <w:sz w:val="28"/>
          <w:szCs w:val="28"/>
        </w:rPr>
      </w:pPr>
    </w:p>
    <w:p w14:paraId="19173EE9" w14:textId="7CA9E347" w:rsidR="00317051" w:rsidRPr="00317051" w:rsidRDefault="00317051" w:rsidP="00317051">
      <w:pPr>
        <w:widowControl/>
        <w:tabs>
          <w:tab w:val="left" w:pos="9922"/>
        </w:tabs>
        <w:autoSpaceDE/>
        <w:autoSpaceDN/>
        <w:spacing w:line="276" w:lineRule="auto"/>
        <w:ind w:firstLine="709"/>
        <w:jc w:val="both"/>
        <w:rPr>
          <w:sz w:val="28"/>
          <w:szCs w:val="28"/>
        </w:rPr>
      </w:pPr>
      <w:r w:rsidRPr="00317051">
        <w:rPr>
          <w:sz w:val="28"/>
          <w:szCs w:val="28"/>
        </w:rPr>
        <w:t>Проектом межевания территории не предусматривается установление публичного сервитута.</w:t>
      </w:r>
    </w:p>
    <w:p w14:paraId="6C816AF7"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1812E8ED"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3940E7BB"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4265C2EA" w14:textId="77777777" w:rsidR="00A256E9" w:rsidRDefault="00A256E9" w:rsidP="007E0370">
      <w:pPr>
        <w:widowControl/>
        <w:tabs>
          <w:tab w:val="left" w:pos="9922"/>
        </w:tabs>
        <w:autoSpaceDE/>
        <w:autoSpaceDN/>
        <w:spacing w:line="276" w:lineRule="auto"/>
        <w:ind w:firstLine="709"/>
        <w:jc w:val="center"/>
        <w:rPr>
          <w:rFonts w:eastAsia="Calibri"/>
          <w:b/>
          <w:sz w:val="28"/>
          <w:szCs w:val="28"/>
          <w:lang w:eastAsia="en-US"/>
        </w:rPr>
      </w:pPr>
    </w:p>
    <w:p w14:paraId="037F1353" w14:textId="77777777" w:rsidR="00CE20F7" w:rsidRDefault="00CE20F7">
      <w:pPr>
        <w:widowControl/>
        <w:autoSpaceDE/>
        <w:autoSpaceDN/>
        <w:spacing w:after="200" w:line="276" w:lineRule="auto"/>
        <w:rPr>
          <w:rFonts w:eastAsia="Calibri"/>
          <w:b/>
          <w:sz w:val="28"/>
          <w:szCs w:val="28"/>
          <w:lang w:eastAsia="en-US"/>
        </w:rPr>
      </w:pPr>
      <w:r>
        <w:rPr>
          <w:rFonts w:eastAsia="Calibri"/>
          <w:b/>
          <w:sz w:val="28"/>
          <w:szCs w:val="28"/>
          <w:lang w:eastAsia="en-US"/>
        </w:rPr>
        <w:br w:type="page"/>
      </w:r>
    </w:p>
    <w:p w14:paraId="1095DB17"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653724C0"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65C8F0D4"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0B3D2AB2"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634FAD4D"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087AF5FC"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544409EB"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48B7D050"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223DE98A"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4456CF69"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608B29F2" w14:textId="77777777" w:rsidR="00CE20F7" w:rsidRDefault="00CE20F7" w:rsidP="007E0370">
      <w:pPr>
        <w:widowControl/>
        <w:tabs>
          <w:tab w:val="left" w:pos="9922"/>
        </w:tabs>
        <w:autoSpaceDE/>
        <w:autoSpaceDN/>
        <w:spacing w:line="276" w:lineRule="auto"/>
        <w:ind w:firstLine="709"/>
        <w:jc w:val="center"/>
        <w:rPr>
          <w:rFonts w:eastAsia="Calibri"/>
          <w:b/>
          <w:sz w:val="28"/>
          <w:szCs w:val="28"/>
          <w:lang w:eastAsia="en-US"/>
        </w:rPr>
      </w:pPr>
    </w:p>
    <w:p w14:paraId="49868758" w14:textId="11115233" w:rsidR="007E0370" w:rsidRPr="007E0370" w:rsidRDefault="007E0370" w:rsidP="007E0370">
      <w:pPr>
        <w:widowControl/>
        <w:tabs>
          <w:tab w:val="left" w:pos="9922"/>
        </w:tabs>
        <w:autoSpaceDE/>
        <w:autoSpaceDN/>
        <w:spacing w:line="276" w:lineRule="auto"/>
        <w:ind w:firstLine="709"/>
        <w:jc w:val="center"/>
        <w:rPr>
          <w:b/>
          <w:sz w:val="28"/>
          <w:szCs w:val="28"/>
        </w:rPr>
      </w:pPr>
      <w:r w:rsidRPr="007E0370">
        <w:rPr>
          <w:rFonts w:eastAsia="Calibri"/>
          <w:b/>
          <w:sz w:val="28"/>
          <w:szCs w:val="28"/>
          <w:lang w:eastAsia="en-US"/>
        </w:rPr>
        <w:t>Графическая часть</w:t>
      </w:r>
    </w:p>
    <w:sectPr w:rsidR="007E0370" w:rsidRPr="007E0370" w:rsidSect="00AC3273">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6AF5F" w14:textId="77777777" w:rsidR="00131865" w:rsidRDefault="00131865" w:rsidP="00057361">
      <w:r>
        <w:separator/>
      </w:r>
    </w:p>
  </w:endnote>
  <w:endnote w:type="continuationSeparator" w:id="0">
    <w:p w14:paraId="320D68B5" w14:textId="77777777" w:rsidR="00131865" w:rsidRDefault="00131865"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charset w:val="00"/>
    <w:family w:val="auto"/>
    <w:pitch w:val="variable"/>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629439"/>
      <w:docPartObj>
        <w:docPartGallery w:val="Page Numbers (Bottom of Page)"/>
        <w:docPartUnique/>
      </w:docPartObj>
    </w:sdtPr>
    <w:sdtEndPr/>
    <w:sdtContent>
      <w:p w14:paraId="0C0A5DB9" w14:textId="6F68D44D" w:rsidR="005E69D5" w:rsidRDefault="005E69D5">
        <w:pPr>
          <w:pStyle w:val="af5"/>
          <w:jc w:val="center"/>
        </w:pPr>
        <w:r>
          <w:rPr>
            <w:noProof/>
          </w:rPr>
          <w:fldChar w:fldCharType="begin"/>
        </w:r>
        <w:r>
          <w:rPr>
            <w:noProof/>
          </w:rPr>
          <w:instrText xml:space="preserve"> PAGE   \* MERGEFORMAT </w:instrText>
        </w:r>
        <w:r>
          <w:rPr>
            <w:noProof/>
          </w:rPr>
          <w:fldChar w:fldCharType="separate"/>
        </w:r>
        <w:r w:rsidR="00156FD9">
          <w:rPr>
            <w:noProof/>
          </w:rPr>
          <w:t>3</w:t>
        </w:r>
        <w:r>
          <w:rPr>
            <w:noProof/>
          </w:rPr>
          <w:fldChar w:fldCharType="end"/>
        </w:r>
      </w:p>
    </w:sdtContent>
  </w:sdt>
  <w:p w14:paraId="04BA27FA" w14:textId="77777777" w:rsidR="005E69D5" w:rsidRDefault="005E69D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B772B" w14:textId="77777777" w:rsidR="005E69D5" w:rsidRDefault="005E69D5" w:rsidP="008D34CE">
    <w:pPr>
      <w:pStyle w:val="af5"/>
      <w:jc w:val="center"/>
      <w:rPr>
        <w:sz w:val="28"/>
        <w:szCs w:val="28"/>
      </w:rPr>
    </w:pPr>
    <w:r>
      <w:rPr>
        <w:sz w:val="28"/>
        <w:szCs w:val="28"/>
      </w:rPr>
      <w:t>Челябинск</w:t>
    </w:r>
  </w:p>
  <w:p w14:paraId="2817AC27" w14:textId="0304D8E7" w:rsidR="005E69D5" w:rsidRPr="008D34CE" w:rsidRDefault="005E69D5" w:rsidP="008D34CE">
    <w:pPr>
      <w:pStyle w:val="af5"/>
      <w:jc w:val="center"/>
      <w:rPr>
        <w:sz w:val="28"/>
        <w:szCs w:val="28"/>
      </w:rPr>
    </w:pPr>
    <w:r>
      <w:rPr>
        <w:sz w:val="28"/>
        <w:szCs w:val="28"/>
      </w:rPr>
      <w:t>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B47C1" w14:textId="3DB74B69" w:rsidR="005E69D5" w:rsidRDefault="005E69D5">
    <w:pPr>
      <w:pStyle w:val="af5"/>
      <w:jc w:val="right"/>
    </w:pPr>
    <w:r>
      <w:fldChar w:fldCharType="begin"/>
    </w:r>
    <w:r>
      <w:instrText xml:space="preserve"> PAGE   \* MERGEFORMAT </w:instrText>
    </w:r>
    <w:r>
      <w:fldChar w:fldCharType="separate"/>
    </w:r>
    <w:r w:rsidR="00156FD9">
      <w:rPr>
        <w:noProof/>
      </w:rPr>
      <w:t>11</w:t>
    </w:r>
    <w:r>
      <w:rPr>
        <w:noProof/>
      </w:rPr>
      <w:fldChar w:fldCharType="end"/>
    </w:r>
  </w:p>
  <w:p w14:paraId="64AC8ABB" w14:textId="77777777" w:rsidR="005E69D5" w:rsidRPr="00443F86" w:rsidRDefault="005E69D5"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2FE5A" w14:textId="77777777" w:rsidR="005E69D5" w:rsidRPr="00535181" w:rsidRDefault="005E69D5"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90E19" w14:textId="77777777" w:rsidR="00131865" w:rsidRDefault="00131865" w:rsidP="00057361">
      <w:r>
        <w:separator/>
      </w:r>
    </w:p>
  </w:footnote>
  <w:footnote w:type="continuationSeparator" w:id="0">
    <w:p w14:paraId="60C1DB68" w14:textId="77777777" w:rsidR="00131865" w:rsidRDefault="00131865"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1D100" w14:textId="77777777" w:rsidR="005E69D5" w:rsidRPr="00172A97" w:rsidRDefault="005E69D5" w:rsidP="00E02F02">
    <w:pPr>
      <w:spacing w:line="192" w:lineRule="auto"/>
      <w:jc w:val="center"/>
      <w:rPr>
        <w:rFonts w:ascii="Arial Black" w:hAnsi="Arial Black"/>
        <w:sz w:val="16"/>
        <w:szCs w:val="16"/>
        <w:u w:val="single"/>
      </w:rPr>
    </w:pPr>
    <w:r w:rsidRPr="00C82CE4">
      <w:rPr>
        <w:rFonts w:ascii="Arial Black" w:hAnsi="Arial Black"/>
        <w:sz w:val="16"/>
        <w:szCs w:val="16"/>
        <w:u w:val="single"/>
      </w:rPr>
      <w:t>Общество с ограниченной ответственностью</w:t>
    </w:r>
    <w:r>
      <w:rPr>
        <w:rFonts w:ascii="Arial Black" w:hAnsi="Arial Black"/>
        <w:sz w:val="16"/>
        <w:szCs w:val="16"/>
        <w:u w:val="single"/>
      </w:rPr>
      <w:t xml:space="preserve">                                                                 </w:t>
    </w:r>
    <w:r w:rsidRPr="00172A97">
      <w:rPr>
        <w:rFonts w:ascii="Arial Black" w:hAnsi="Arial Black"/>
        <w:sz w:val="48"/>
        <w:szCs w:val="48"/>
        <w:u w:val="single"/>
      </w:rPr>
      <w:t xml:space="preserve">ПРИЗМА </w:t>
    </w:r>
  </w:p>
  <w:tbl>
    <w:tblPr>
      <w:tblStyle w:val="ab"/>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4"/>
      <w:gridCol w:w="8131"/>
    </w:tblGrid>
    <w:tr w:rsidR="005E69D5" w14:paraId="4BC9411E" w14:textId="77777777" w:rsidTr="00E02F02">
      <w:trPr>
        <w:trHeight w:val="1265"/>
      </w:trPr>
      <w:tc>
        <w:tcPr>
          <w:tcW w:w="1880" w:type="dxa"/>
        </w:tcPr>
        <w:p w14:paraId="19DBC1E5" w14:textId="77777777" w:rsidR="005E69D5" w:rsidRDefault="005E69D5" w:rsidP="00E02F02">
          <w:pPr>
            <w:ind w:left="171"/>
            <w:jc w:val="center"/>
            <w:rPr>
              <w:rFonts w:ascii="Arial Black" w:hAnsi="Arial Black" w:cs="Arial"/>
              <w:b/>
              <w:bCs/>
              <w:sz w:val="16"/>
              <w:szCs w:val="16"/>
            </w:rPr>
          </w:pPr>
          <w:r>
            <w:object w:dxaOrig="3781" w:dyaOrig="3195" w14:anchorId="06036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65.45pt">
                <v:imagedata r:id="rId1" o:title=""/>
              </v:shape>
              <o:OLEObject Type="Embed" ProgID="PBrush" ShapeID="_x0000_i1025" DrawAspect="Content" ObjectID="_1802259576" r:id="rId2"/>
            </w:object>
          </w:r>
        </w:p>
      </w:tc>
      <w:tc>
        <w:tcPr>
          <w:tcW w:w="8185" w:type="dxa"/>
        </w:tcPr>
        <w:p w14:paraId="1EAA4051" w14:textId="77777777" w:rsidR="005E69D5" w:rsidRPr="00D57802" w:rsidRDefault="005E69D5" w:rsidP="00E02F02">
          <w:pPr>
            <w:jc w:val="right"/>
            <w:rPr>
              <w:rFonts w:ascii="Arial Black" w:hAnsi="Arial Black" w:cs="Arial"/>
              <w:sz w:val="16"/>
              <w:szCs w:val="16"/>
              <w:lang w:val="ru-RU"/>
            </w:rPr>
          </w:pPr>
          <w:r w:rsidRPr="00D57802">
            <w:rPr>
              <w:rFonts w:ascii="Arial Black" w:hAnsi="Arial Black" w:cs="Arial"/>
              <w:b/>
              <w:bCs/>
              <w:sz w:val="16"/>
              <w:szCs w:val="16"/>
              <w:lang w:val="ru-RU"/>
            </w:rPr>
            <w:t xml:space="preserve">ОГРН 1247400017325 ИНН/КПП </w:t>
          </w:r>
          <w:r w:rsidRPr="00D57802">
            <w:rPr>
              <w:rFonts w:ascii="Arial Black" w:hAnsi="Arial Black" w:cs="Arial"/>
              <w:sz w:val="16"/>
              <w:szCs w:val="16"/>
              <w:lang w:val="ru-RU"/>
            </w:rPr>
            <w:t>7453359908</w:t>
          </w:r>
          <w:r w:rsidRPr="00D57802">
            <w:rPr>
              <w:rFonts w:ascii="Arial Black" w:hAnsi="Arial Black" w:cs="Arial"/>
              <w:b/>
              <w:bCs/>
              <w:sz w:val="16"/>
              <w:szCs w:val="16"/>
              <w:lang w:val="ru-RU"/>
            </w:rPr>
            <w:t>/</w:t>
          </w:r>
          <w:r w:rsidRPr="00D57802">
            <w:rPr>
              <w:rFonts w:ascii="Arial Black" w:hAnsi="Arial Black" w:cs="Arial"/>
              <w:sz w:val="16"/>
              <w:szCs w:val="16"/>
              <w:lang w:val="ru-RU"/>
            </w:rPr>
            <w:t xml:space="preserve">745301001 </w:t>
          </w:r>
        </w:p>
        <w:p w14:paraId="047219E7" w14:textId="15036984" w:rsidR="005E69D5" w:rsidRPr="00D57802" w:rsidRDefault="005E69D5" w:rsidP="00E02F02">
          <w:pPr>
            <w:rPr>
              <w:rFonts w:ascii="Arial Black" w:hAnsi="Arial Black" w:cs="Arial"/>
              <w:b/>
              <w:bCs/>
              <w:sz w:val="16"/>
              <w:szCs w:val="16"/>
              <w:lang w:val="ru-RU"/>
            </w:rPr>
          </w:pPr>
          <w:r>
            <w:rPr>
              <w:rFonts w:ascii="Arial Black" w:hAnsi="Arial Black"/>
              <w:sz w:val="16"/>
              <w:szCs w:val="16"/>
              <w:lang w:val="ru-RU"/>
            </w:rPr>
            <w:t xml:space="preserve">     </w:t>
          </w:r>
          <w:r w:rsidRPr="00D57802">
            <w:rPr>
              <w:rFonts w:ascii="Arial Black" w:hAnsi="Arial Black"/>
              <w:sz w:val="16"/>
              <w:szCs w:val="16"/>
              <w:lang w:val="ru-RU"/>
            </w:rPr>
            <w:t xml:space="preserve"> р.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40702810838040011024 </w:t>
          </w:r>
          <w:r w:rsidRPr="00D57802">
            <w:rPr>
              <w:rFonts w:ascii="Arial Black" w:hAnsi="Arial Black"/>
              <w:sz w:val="16"/>
              <w:szCs w:val="16"/>
              <w:lang w:val="ru-RU"/>
            </w:rPr>
            <w:t xml:space="preserve">в </w:t>
          </w:r>
          <w:r w:rsidRPr="00D57802">
            <w:rPr>
              <w:rFonts w:ascii="Arial Black" w:hAnsi="Arial Black" w:cs="Segoe UI"/>
              <w:sz w:val="16"/>
              <w:szCs w:val="16"/>
              <w:shd w:val="clear" w:color="auto" w:fill="FFFFFF"/>
              <w:lang w:val="ru-RU"/>
            </w:rPr>
            <w:t>ФИЛИАЛ "ЕКАТЕРИНБУРГСКИЙ" АО "АЛЬФА-БАНК"</w:t>
          </w:r>
        </w:p>
        <w:p w14:paraId="2858686B" w14:textId="77777777" w:rsidR="005E69D5" w:rsidRPr="00D57802" w:rsidRDefault="005E69D5" w:rsidP="00E02F02">
          <w:pPr>
            <w:jc w:val="right"/>
            <w:rPr>
              <w:rFonts w:ascii="Arial Black" w:hAnsi="Arial Black"/>
              <w:sz w:val="16"/>
              <w:szCs w:val="16"/>
              <w:lang w:val="ru-RU"/>
            </w:rPr>
          </w:pPr>
          <w:r w:rsidRPr="00D57802">
            <w:rPr>
              <w:rFonts w:ascii="Arial Black" w:hAnsi="Arial Black"/>
              <w:sz w:val="16"/>
              <w:szCs w:val="16"/>
              <w:lang w:val="ru-RU"/>
            </w:rPr>
            <w:t xml:space="preserve">к. </w:t>
          </w:r>
          <w:proofErr w:type="spellStart"/>
          <w:r w:rsidRPr="00D57802">
            <w:rPr>
              <w:rFonts w:ascii="Arial Black" w:hAnsi="Arial Black"/>
              <w:sz w:val="16"/>
              <w:szCs w:val="16"/>
              <w:lang w:val="ru-RU"/>
            </w:rPr>
            <w:t>сч</w:t>
          </w:r>
          <w:proofErr w:type="spellEnd"/>
          <w:r w:rsidRPr="00D57802">
            <w:rPr>
              <w:rFonts w:ascii="Arial Black" w:hAnsi="Arial Black"/>
              <w:sz w:val="16"/>
              <w:szCs w:val="16"/>
              <w:lang w:val="ru-RU"/>
            </w:rPr>
            <w:t xml:space="preserve">. </w:t>
          </w:r>
          <w:r w:rsidRPr="00D57802">
            <w:rPr>
              <w:rFonts w:ascii="Arial Black" w:hAnsi="Arial Black" w:cs="Segoe UI"/>
              <w:sz w:val="16"/>
              <w:szCs w:val="16"/>
              <w:shd w:val="clear" w:color="auto" w:fill="FFFFFF"/>
              <w:lang w:val="ru-RU"/>
            </w:rPr>
            <w:t xml:space="preserve">30101810100000000964 </w:t>
          </w:r>
          <w:r w:rsidRPr="00D57802">
            <w:rPr>
              <w:rFonts w:ascii="Arial Black" w:hAnsi="Arial Black"/>
              <w:sz w:val="16"/>
              <w:szCs w:val="16"/>
              <w:lang w:val="ru-RU"/>
            </w:rPr>
            <w:t xml:space="preserve">БИК </w:t>
          </w:r>
          <w:r w:rsidRPr="00D57802">
            <w:rPr>
              <w:rFonts w:ascii="Arial Black" w:hAnsi="Arial Black" w:cs="Segoe UI"/>
              <w:sz w:val="16"/>
              <w:szCs w:val="16"/>
              <w:shd w:val="clear" w:color="auto" w:fill="FFFFFF"/>
              <w:lang w:val="ru-RU"/>
            </w:rPr>
            <w:t>046577964</w:t>
          </w:r>
        </w:p>
        <w:p w14:paraId="62AA9EDF" w14:textId="77777777" w:rsidR="005E69D5" w:rsidRPr="00D57802" w:rsidRDefault="005E69D5" w:rsidP="00E02F02">
          <w:pPr>
            <w:jc w:val="right"/>
            <w:rPr>
              <w:rFonts w:ascii="Arial Black" w:hAnsi="Arial Black"/>
              <w:sz w:val="16"/>
              <w:szCs w:val="16"/>
              <w:lang w:val="ru-RU"/>
            </w:rPr>
          </w:pPr>
          <w:r w:rsidRPr="00D57802">
            <w:rPr>
              <w:rFonts w:ascii="Arial Black" w:hAnsi="Arial Black"/>
              <w:sz w:val="16"/>
              <w:szCs w:val="16"/>
              <w:lang w:val="ru-RU"/>
            </w:rPr>
            <w:t>Юр. адрес: 454080, г. Челябинск, пос. Мелькомбинат 2, уч. 1, 39-65</w:t>
          </w:r>
        </w:p>
        <w:p w14:paraId="469DAE39" w14:textId="77777777" w:rsidR="005E69D5" w:rsidRPr="00D57802" w:rsidRDefault="005E69D5" w:rsidP="00E02F02">
          <w:pPr>
            <w:jc w:val="right"/>
            <w:rPr>
              <w:rFonts w:ascii="Arial Black" w:hAnsi="Arial Black"/>
              <w:sz w:val="16"/>
              <w:szCs w:val="16"/>
              <w:lang w:val="ru-RU"/>
            </w:rPr>
          </w:pPr>
          <w:r w:rsidRPr="00D57802">
            <w:rPr>
              <w:rFonts w:ascii="Arial Black" w:hAnsi="Arial Black"/>
              <w:sz w:val="16"/>
              <w:szCs w:val="16"/>
              <w:lang w:val="ru-RU"/>
            </w:rPr>
            <w:t xml:space="preserve">Тел. </w:t>
          </w:r>
          <w:r w:rsidRPr="00D57802">
            <w:rPr>
              <w:rFonts w:ascii="Arial Black" w:hAnsi="Arial Black" w:cs="Arial"/>
              <w:sz w:val="16"/>
              <w:szCs w:val="16"/>
              <w:lang w:val="ru-RU"/>
            </w:rPr>
            <w:t xml:space="preserve">+79823374133, </w:t>
          </w:r>
          <w:proofErr w:type="spellStart"/>
          <w:r w:rsidRPr="00844D2A">
            <w:rPr>
              <w:rFonts w:ascii="Arial Black" w:hAnsi="Arial Black" w:cs="Arial"/>
              <w:sz w:val="16"/>
              <w:szCs w:val="16"/>
            </w:rPr>
            <w:t>prizma</w:t>
          </w:r>
          <w:proofErr w:type="spellEnd"/>
          <w:r w:rsidRPr="00D57802">
            <w:rPr>
              <w:rFonts w:ascii="Arial Black" w:hAnsi="Arial Black" w:cs="Arial"/>
              <w:sz w:val="16"/>
              <w:szCs w:val="16"/>
              <w:lang w:val="ru-RU"/>
            </w:rPr>
            <w:t>174@</w:t>
          </w:r>
          <w:r w:rsidRPr="00844D2A">
            <w:rPr>
              <w:rFonts w:ascii="Arial Black" w:hAnsi="Arial Black" w:cs="Arial"/>
              <w:sz w:val="16"/>
              <w:szCs w:val="16"/>
            </w:rPr>
            <w:t>inbox</w:t>
          </w:r>
          <w:r w:rsidRPr="00D57802">
            <w:rPr>
              <w:rFonts w:ascii="Arial Black" w:hAnsi="Arial Black" w:cs="Arial"/>
              <w:sz w:val="16"/>
              <w:szCs w:val="16"/>
              <w:lang w:val="ru-RU"/>
            </w:rPr>
            <w:t>.</w:t>
          </w:r>
          <w:proofErr w:type="spellStart"/>
          <w:r w:rsidRPr="00844D2A">
            <w:rPr>
              <w:rFonts w:ascii="Arial Black" w:hAnsi="Arial Black" w:cs="Arial"/>
              <w:sz w:val="16"/>
              <w:szCs w:val="16"/>
            </w:rPr>
            <w:t>ru</w:t>
          </w:r>
          <w:proofErr w:type="spellEnd"/>
        </w:p>
        <w:p w14:paraId="2A31990D" w14:textId="77777777" w:rsidR="005E69D5" w:rsidRPr="00D57802" w:rsidRDefault="005E69D5" w:rsidP="00E02F02">
          <w:pPr>
            <w:rPr>
              <w:rFonts w:ascii="Arial Black" w:hAnsi="Arial Black" w:cs="Arial"/>
              <w:b/>
              <w:bCs/>
              <w:sz w:val="16"/>
              <w:szCs w:val="16"/>
              <w:lang w:val="ru-RU"/>
            </w:rPr>
          </w:pPr>
        </w:p>
      </w:tc>
    </w:tr>
  </w:tbl>
  <w:p w14:paraId="53E17B5A" w14:textId="77777777" w:rsidR="005E69D5" w:rsidRDefault="005E69D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473D" w14:textId="77777777" w:rsidR="005E69D5" w:rsidRPr="00CE1799" w:rsidRDefault="005E69D5" w:rsidP="000F0260">
    <w:pPr>
      <w:pStyle w:val="af3"/>
      <w:jc w:val="center"/>
      <w:rPr>
        <w:sz w:val="24"/>
        <w:szCs w:val="24"/>
      </w:rPr>
    </w:pPr>
  </w:p>
  <w:p w14:paraId="31C0AAF5" w14:textId="77777777" w:rsidR="005E69D5" w:rsidRDefault="005E69D5"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76"/>
      <w:gridCol w:w="7050"/>
    </w:tblGrid>
    <w:tr w:rsidR="005E69D5" w14:paraId="022A3B22" w14:textId="77777777" w:rsidTr="000F0260">
      <w:tc>
        <w:tcPr>
          <w:tcW w:w="1484" w:type="pct"/>
          <w:shd w:val="clear" w:color="auto" w:fill="244061" w:themeFill="accent1" w:themeFillShade="80"/>
          <w:vAlign w:val="center"/>
        </w:tcPr>
        <w:p w14:paraId="78BDF803" w14:textId="77777777" w:rsidR="005E69D5" w:rsidRDefault="005E69D5"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AE083BA" w14:textId="77777777" w:rsidR="005E69D5" w:rsidRPr="00CA7D6D" w:rsidRDefault="005E69D5"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292B428C" w14:textId="77777777" w:rsidR="005E69D5" w:rsidRDefault="005E69D5">
    <w:pPr>
      <w:pStyle w:val="a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C0C44" w14:textId="77777777" w:rsidR="005E69D5" w:rsidRPr="00CE1799" w:rsidRDefault="005E69D5" w:rsidP="000F0260">
    <w:pPr>
      <w:pStyle w:val="af3"/>
      <w:jc w:val="center"/>
      <w:rPr>
        <w:sz w:val="24"/>
        <w:szCs w:val="24"/>
      </w:rPr>
    </w:pPr>
  </w:p>
  <w:p w14:paraId="326F75AE" w14:textId="77777777" w:rsidR="005E69D5" w:rsidRDefault="005E69D5" w:rsidP="000F0260">
    <w:pPr>
      <w:pStyle w:val="af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877"/>
      <w:gridCol w:w="6815"/>
    </w:tblGrid>
    <w:tr w:rsidR="005E69D5" w14:paraId="7C9F33EA" w14:textId="77777777" w:rsidTr="000F0260">
      <w:tc>
        <w:tcPr>
          <w:tcW w:w="1484" w:type="pct"/>
          <w:shd w:val="clear" w:color="auto" w:fill="244061" w:themeFill="accent1" w:themeFillShade="80"/>
          <w:vAlign w:val="center"/>
        </w:tcPr>
        <w:p w14:paraId="6A481CCB" w14:textId="77777777" w:rsidR="005E69D5" w:rsidRDefault="005E69D5"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6B85872A" w14:textId="77777777" w:rsidR="005E69D5" w:rsidRPr="00CA7D6D" w:rsidRDefault="005E69D5"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02979A50" w14:textId="77777777" w:rsidR="005E69D5" w:rsidRDefault="005E69D5">
    <w:pPr>
      <w:pStyle w:val="af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6215" w14:textId="77777777" w:rsidR="005E69D5" w:rsidRDefault="005E69D5" w:rsidP="00032A68">
    <w:pPr>
      <w:pStyle w:val="af3"/>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E2B86" w14:textId="77777777" w:rsidR="005E69D5" w:rsidRPr="00A462C7" w:rsidRDefault="005E69D5"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0"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1BC70AD"/>
    <w:multiLevelType w:val="hybridMultilevel"/>
    <w:tmpl w:val="B69CFB1E"/>
    <w:lvl w:ilvl="0" w:tplc="87E263B6">
      <w:start w:val="1"/>
      <w:numFmt w:val="decimal"/>
      <w:lvlText w:val="%1."/>
      <w:lvlJc w:val="left"/>
      <w:pPr>
        <w:ind w:left="1070"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23"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3"/>
  </w:num>
  <w:num w:numId="7">
    <w:abstractNumId w:val="6"/>
  </w:num>
  <w:num w:numId="8">
    <w:abstractNumId w:val="2"/>
  </w:num>
  <w:num w:numId="9">
    <w:abstractNumId w:val="20"/>
  </w:num>
  <w:num w:numId="10">
    <w:abstractNumId w:val="25"/>
  </w:num>
  <w:num w:numId="11">
    <w:abstractNumId w:val="0"/>
  </w:num>
  <w:num w:numId="12">
    <w:abstractNumId w:val="28"/>
  </w:num>
  <w:num w:numId="13">
    <w:abstractNumId w:val="27"/>
  </w:num>
  <w:num w:numId="14">
    <w:abstractNumId w:val="7"/>
  </w:num>
  <w:num w:numId="15">
    <w:abstractNumId w:val="21"/>
  </w:num>
  <w:num w:numId="16">
    <w:abstractNumId w:val="11"/>
  </w:num>
  <w:num w:numId="17">
    <w:abstractNumId w:val="12"/>
  </w:num>
  <w:num w:numId="18">
    <w:abstractNumId w:val="19"/>
  </w:num>
  <w:num w:numId="19">
    <w:abstractNumId w:val="5"/>
  </w:num>
  <w:num w:numId="20">
    <w:abstractNumId w:val="1"/>
  </w:num>
  <w:num w:numId="21">
    <w:abstractNumId w:val="23"/>
  </w:num>
  <w:num w:numId="22">
    <w:abstractNumId w:val="16"/>
  </w:num>
  <w:num w:numId="23">
    <w:abstractNumId w:val="9"/>
  </w:num>
  <w:num w:numId="24">
    <w:abstractNumId w:val="26"/>
  </w:num>
  <w:num w:numId="25">
    <w:abstractNumId w:val="8"/>
  </w:num>
  <w:num w:numId="26">
    <w:abstractNumId w:val="14"/>
  </w:num>
  <w:num w:numId="27">
    <w:abstractNumId w:val="17"/>
  </w:num>
  <w:num w:numId="28">
    <w:abstractNumId w:val="13"/>
  </w:num>
  <w:num w:numId="2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B5"/>
    <w:rsid w:val="00003C21"/>
    <w:rsid w:val="00003F8A"/>
    <w:rsid w:val="000070E7"/>
    <w:rsid w:val="0001134A"/>
    <w:rsid w:val="00012846"/>
    <w:rsid w:val="0001712F"/>
    <w:rsid w:val="00021654"/>
    <w:rsid w:val="000259AE"/>
    <w:rsid w:val="00025B59"/>
    <w:rsid w:val="00027296"/>
    <w:rsid w:val="00032A68"/>
    <w:rsid w:val="00033351"/>
    <w:rsid w:val="00036962"/>
    <w:rsid w:val="000405C2"/>
    <w:rsid w:val="00041813"/>
    <w:rsid w:val="00041F1F"/>
    <w:rsid w:val="00044BE8"/>
    <w:rsid w:val="00045FCC"/>
    <w:rsid w:val="00054C61"/>
    <w:rsid w:val="00057361"/>
    <w:rsid w:val="000648E0"/>
    <w:rsid w:val="00070B69"/>
    <w:rsid w:val="00090AA1"/>
    <w:rsid w:val="00090D26"/>
    <w:rsid w:val="000B05D0"/>
    <w:rsid w:val="000B0DD7"/>
    <w:rsid w:val="000B57D6"/>
    <w:rsid w:val="000C05A6"/>
    <w:rsid w:val="000C2295"/>
    <w:rsid w:val="000C49DC"/>
    <w:rsid w:val="000C5D04"/>
    <w:rsid w:val="000C7F75"/>
    <w:rsid w:val="000D018D"/>
    <w:rsid w:val="000D2DDA"/>
    <w:rsid w:val="000D674E"/>
    <w:rsid w:val="000E31E8"/>
    <w:rsid w:val="000F0260"/>
    <w:rsid w:val="000F3AC7"/>
    <w:rsid w:val="000F4E68"/>
    <w:rsid w:val="00101376"/>
    <w:rsid w:val="00102BBC"/>
    <w:rsid w:val="00103FF6"/>
    <w:rsid w:val="00105F5A"/>
    <w:rsid w:val="001135E1"/>
    <w:rsid w:val="00115B83"/>
    <w:rsid w:val="001174B1"/>
    <w:rsid w:val="00122429"/>
    <w:rsid w:val="001263D4"/>
    <w:rsid w:val="001317C7"/>
    <w:rsid w:val="00131865"/>
    <w:rsid w:val="001369CC"/>
    <w:rsid w:val="0013792D"/>
    <w:rsid w:val="00141F5A"/>
    <w:rsid w:val="00142382"/>
    <w:rsid w:val="001475EC"/>
    <w:rsid w:val="0015003E"/>
    <w:rsid w:val="001502FE"/>
    <w:rsid w:val="0015284C"/>
    <w:rsid w:val="00154E72"/>
    <w:rsid w:val="00156FD9"/>
    <w:rsid w:val="00161447"/>
    <w:rsid w:val="00166D5B"/>
    <w:rsid w:val="0017016A"/>
    <w:rsid w:val="001753CF"/>
    <w:rsid w:val="00175630"/>
    <w:rsid w:val="001823B6"/>
    <w:rsid w:val="001852D6"/>
    <w:rsid w:val="00191258"/>
    <w:rsid w:val="00191763"/>
    <w:rsid w:val="001951E2"/>
    <w:rsid w:val="00195410"/>
    <w:rsid w:val="00195496"/>
    <w:rsid w:val="00196C58"/>
    <w:rsid w:val="001A164A"/>
    <w:rsid w:val="001A673A"/>
    <w:rsid w:val="001A7762"/>
    <w:rsid w:val="001A7D05"/>
    <w:rsid w:val="001C0300"/>
    <w:rsid w:val="001C272E"/>
    <w:rsid w:val="001C3A77"/>
    <w:rsid w:val="001C5FBC"/>
    <w:rsid w:val="001C722C"/>
    <w:rsid w:val="001C7351"/>
    <w:rsid w:val="001C7FA7"/>
    <w:rsid w:val="001D1394"/>
    <w:rsid w:val="001D265F"/>
    <w:rsid w:val="001F070F"/>
    <w:rsid w:val="001F1217"/>
    <w:rsid w:val="001F6BE4"/>
    <w:rsid w:val="001F7359"/>
    <w:rsid w:val="00201068"/>
    <w:rsid w:val="002132B5"/>
    <w:rsid w:val="002151ED"/>
    <w:rsid w:val="00216EBD"/>
    <w:rsid w:val="00221A5C"/>
    <w:rsid w:val="00234FD3"/>
    <w:rsid w:val="00236FF5"/>
    <w:rsid w:val="00241A98"/>
    <w:rsid w:val="00242A1A"/>
    <w:rsid w:val="00244205"/>
    <w:rsid w:val="00245024"/>
    <w:rsid w:val="00252195"/>
    <w:rsid w:val="00261200"/>
    <w:rsid w:val="00261CCB"/>
    <w:rsid w:val="002708C4"/>
    <w:rsid w:val="0027744F"/>
    <w:rsid w:val="0027754C"/>
    <w:rsid w:val="00280205"/>
    <w:rsid w:val="00281076"/>
    <w:rsid w:val="002861C1"/>
    <w:rsid w:val="00290FC4"/>
    <w:rsid w:val="00291D0A"/>
    <w:rsid w:val="002933B4"/>
    <w:rsid w:val="00296C3F"/>
    <w:rsid w:val="002A1007"/>
    <w:rsid w:val="002A3BCA"/>
    <w:rsid w:val="002A4403"/>
    <w:rsid w:val="002A5DCE"/>
    <w:rsid w:val="002A6CB0"/>
    <w:rsid w:val="002B2F63"/>
    <w:rsid w:val="002B6B8D"/>
    <w:rsid w:val="002C1764"/>
    <w:rsid w:val="002D5A7C"/>
    <w:rsid w:val="002D7430"/>
    <w:rsid w:val="002E032B"/>
    <w:rsid w:val="002E1B6F"/>
    <w:rsid w:val="002E28C3"/>
    <w:rsid w:val="002E40E7"/>
    <w:rsid w:val="002E41F2"/>
    <w:rsid w:val="002E5CD7"/>
    <w:rsid w:val="002E619A"/>
    <w:rsid w:val="002F38F1"/>
    <w:rsid w:val="002F595C"/>
    <w:rsid w:val="002F759A"/>
    <w:rsid w:val="002F7E73"/>
    <w:rsid w:val="0030336F"/>
    <w:rsid w:val="003059A3"/>
    <w:rsid w:val="00306A27"/>
    <w:rsid w:val="00307B26"/>
    <w:rsid w:val="003127FE"/>
    <w:rsid w:val="00317051"/>
    <w:rsid w:val="003215BF"/>
    <w:rsid w:val="00322747"/>
    <w:rsid w:val="00324120"/>
    <w:rsid w:val="00324BDE"/>
    <w:rsid w:val="0032653A"/>
    <w:rsid w:val="00336FCF"/>
    <w:rsid w:val="003461D9"/>
    <w:rsid w:val="00352785"/>
    <w:rsid w:val="00353DDF"/>
    <w:rsid w:val="00363E12"/>
    <w:rsid w:val="00364AD6"/>
    <w:rsid w:val="00365515"/>
    <w:rsid w:val="003671C8"/>
    <w:rsid w:val="00367591"/>
    <w:rsid w:val="00370554"/>
    <w:rsid w:val="003714F5"/>
    <w:rsid w:val="00375D67"/>
    <w:rsid w:val="00377CA8"/>
    <w:rsid w:val="00380DFC"/>
    <w:rsid w:val="00381433"/>
    <w:rsid w:val="0039020D"/>
    <w:rsid w:val="00392CBE"/>
    <w:rsid w:val="00393A84"/>
    <w:rsid w:val="0039509D"/>
    <w:rsid w:val="003966DF"/>
    <w:rsid w:val="00396F6D"/>
    <w:rsid w:val="003A27D6"/>
    <w:rsid w:val="003A4469"/>
    <w:rsid w:val="003A5393"/>
    <w:rsid w:val="003A68A8"/>
    <w:rsid w:val="003A6ED1"/>
    <w:rsid w:val="003B21AD"/>
    <w:rsid w:val="003B2AFD"/>
    <w:rsid w:val="003B31A3"/>
    <w:rsid w:val="003B63A3"/>
    <w:rsid w:val="003C273B"/>
    <w:rsid w:val="003C5041"/>
    <w:rsid w:val="003C6D02"/>
    <w:rsid w:val="003D259C"/>
    <w:rsid w:val="003D25CE"/>
    <w:rsid w:val="003D31CB"/>
    <w:rsid w:val="003E27D7"/>
    <w:rsid w:val="003E5BE7"/>
    <w:rsid w:val="003E701C"/>
    <w:rsid w:val="003F28C3"/>
    <w:rsid w:val="003F6C97"/>
    <w:rsid w:val="003F7F18"/>
    <w:rsid w:val="00400B65"/>
    <w:rsid w:val="00404864"/>
    <w:rsid w:val="004108CE"/>
    <w:rsid w:val="004112E9"/>
    <w:rsid w:val="00415BA9"/>
    <w:rsid w:val="00416190"/>
    <w:rsid w:val="00416228"/>
    <w:rsid w:val="00421466"/>
    <w:rsid w:val="00421E8B"/>
    <w:rsid w:val="0042203A"/>
    <w:rsid w:val="00424DA9"/>
    <w:rsid w:val="004263F6"/>
    <w:rsid w:val="0042663D"/>
    <w:rsid w:val="00427B59"/>
    <w:rsid w:val="00431955"/>
    <w:rsid w:val="00436A4C"/>
    <w:rsid w:val="004420B8"/>
    <w:rsid w:val="00447CED"/>
    <w:rsid w:val="00450492"/>
    <w:rsid w:val="00460468"/>
    <w:rsid w:val="004621DB"/>
    <w:rsid w:val="004650BB"/>
    <w:rsid w:val="00466B1C"/>
    <w:rsid w:val="004729B5"/>
    <w:rsid w:val="0047327C"/>
    <w:rsid w:val="00476778"/>
    <w:rsid w:val="00482BBB"/>
    <w:rsid w:val="004863FF"/>
    <w:rsid w:val="004A0F8B"/>
    <w:rsid w:val="004A246F"/>
    <w:rsid w:val="004A2ADB"/>
    <w:rsid w:val="004A5FD6"/>
    <w:rsid w:val="004B164B"/>
    <w:rsid w:val="004B2F26"/>
    <w:rsid w:val="004B55C3"/>
    <w:rsid w:val="004B5877"/>
    <w:rsid w:val="004D1ADB"/>
    <w:rsid w:val="004D6348"/>
    <w:rsid w:val="004E1FF7"/>
    <w:rsid w:val="004E2338"/>
    <w:rsid w:val="004E7A81"/>
    <w:rsid w:val="004F397F"/>
    <w:rsid w:val="005016D4"/>
    <w:rsid w:val="0050436E"/>
    <w:rsid w:val="00510D9F"/>
    <w:rsid w:val="0051197A"/>
    <w:rsid w:val="00516A38"/>
    <w:rsid w:val="00521836"/>
    <w:rsid w:val="00522D73"/>
    <w:rsid w:val="00525711"/>
    <w:rsid w:val="00530F01"/>
    <w:rsid w:val="00530F04"/>
    <w:rsid w:val="00531A12"/>
    <w:rsid w:val="005405BD"/>
    <w:rsid w:val="0054615C"/>
    <w:rsid w:val="0055049E"/>
    <w:rsid w:val="005506F8"/>
    <w:rsid w:val="00554C3F"/>
    <w:rsid w:val="00555750"/>
    <w:rsid w:val="00561D4D"/>
    <w:rsid w:val="0056510D"/>
    <w:rsid w:val="005710A2"/>
    <w:rsid w:val="00571451"/>
    <w:rsid w:val="00573851"/>
    <w:rsid w:val="00581EDC"/>
    <w:rsid w:val="00582269"/>
    <w:rsid w:val="005848C2"/>
    <w:rsid w:val="0058596B"/>
    <w:rsid w:val="005924E9"/>
    <w:rsid w:val="00592C8D"/>
    <w:rsid w:val="005933DC"/>
    <w:rsid w:val="005A1904"/>
    <w:rsid w:val="005A3A51"/>
    <w:rsid w:val="005A7839"/>
    <w:rsid w:val="005A7D15"/>
    <w:rsid w:val="005B0193"/>
    <w:rsid w:val="005B55CE"/>
    <w:rsid w:val="005B61E7"/>
    <w:rsid w:val="005C54F2"/>
    <w:rsid w:val="005C5AB5"/>
    <w:rsid w:val="005C6F34"/>
    <w:rsid w:val="005C79A4"/>
    <w:rsid w:val="005D03FD"/>
    <w:rsid w:val="005D4A62"/>
    <w:rsid w:val="005D5385"/>
    <w:rsid w:val="005D63E0"/>
    <w:rsid w:val="005D7597"/>
    <w:rsid w:val="005E0A6E"/>
    <w:rsid w:val="005E23C6"/>
    <w:rsid w:val="005E4C0A"/>
    <w:rsid w:val="005E65C8"/>
    <w:rsid w:val="005E69D5"/>
    <w:rsid w:val="005F4833"/>
    <w:rsid w:val="005F5C00"/>
    <w:rsid w:val="005F6F11"/>
    <w:rsid w:val="00603DC1"/>
    <w:rsid w:val="0061059F"/>
    <w:rsid w:val="00615147"/>
    <w:rsid w:val="006223E4"/>
    <w:rsid w:val="00631014"/>
    <w:rsid w:val="00631556"/>
    <w:rsid w:val="006337DA"/>
    <w:rsid w:val="006402B6"/>
    <w:rsid w:val="00641017"/>
    <w:rsid w:val="006446C7"/>
    <w:rsid w:val="00645845"/>
    <w:rsid w:val="00654524"/>
    <w:rsid w:val="00661D93"/>
    <w:rsid w:val="00664E4B"/>
    <w:rsid w:val="00666C00"/>
    <w:rsid w:val="00682D6A"/>
    <w:rsid w:val="006848C4"/>
    <w:rsid w:val="00685D4A"/>
    <w:rsid w:val="00690CF3"/>
    <w:rsid w:val="0069535A"/>
    <w:rsid w:val="00695A0A"/>
    <w:rsid w:val="006A089D"/>
    <w:rsid w:val="006A78EF"/>
    <w:rsid w:val="006A7F8E"/>
    <w:rsid w:val="006B2C53"/>
    <w:rsid w:val="006B546B"/>
    <w:rsid w:val="006B5CEA"/>
    <w:rsid w:val="006B6758"/>
    <w:rsid w:val="006C0205"/>
    <w:rsid w:val="006C1A0F"/>
    <w:rsid w:val="006C5C64"/>
    <w:rsid w:val="006C78D3"/>
    <w:rsid w:val="006D3585"/>
    <w:rsid w:val="006D457E"/>
    <w:rsid w:val="006E24E6"/>
    <w:rsid w:val="006F1B2A"/>
    <w:rsid w:val="00701A09"/>
    <w:rsid w:val="0070519F"/>
    <w:rsid w:val="00705597"/>
    <w:rsid w:val="00705FF8"/>
    <w:rsid w:val="0070711E"/>
    <w:rsid w:val="007146B1"/>
    <w:rsid w:val="00720344"/>
    <w:rsid w:val="00725F6A"/>
    <w:rsid w:val="00727A45"/>
    <w:rsid w:val="00730C81"/>
    <w:rsid w:val="00731F16"/>
    <w:rsid w:val="007339E7"/>
    <w:rsid w:val="00733BE5"/>
    <w:rsid w:val="00735024"/>
    <w:rsid w:val="00735F98"/>
    <w:rsid w:val="00736A18"/>
    <w:rsid w:val="00741799"/>
    <w:rsid w:val="00744C1D"/>
    <w:rsid w:val="00750BCB"/>
    <w:rsid w:val="00754D08"/>
    <w:rsid w:val="00756E9E"/>
    <w:rsid w:val="0076133A"/>
    <w:rsid w:val="00764AA6"/>
    <w:rsid w:val="00767476"/>
    <w:rsid w:val="007706C7"/>
    <w:rsid w:val="00770B76"/>
    <w:rsid w:val="007735DA"/>
    <w:rsid w:val="00774B48"/>
    <w:rsid w:val="00780D0A"/>
    <w:rsid w:val="007863B2"/>
    <w:rsid w:val="00791590"/>
    <w:rsid w:val="00793C42"/>
    <w:rsid w:val="00793FA1"/>
    <w:rsid w:val="00794990"/>
    <w:rsid w:val="00796293"/>
    <w:rsid w:val="007A25A4"/>
    <w:rsid w:val="007A2F50"/>
    <w:rsid w:val="007A6386"/>
    <w:rsid w:val="007B17F8"/>
    <w:rsid w:val="007B356D"/>
    <w:rsid w:val="007B79AF"/>
    <w:rsid w:val="007B7ECC"/>
    <w:rsid w:val="007C420B"/>
    <w:rsid w:val="007C464F"/>
    <w:rsid w:val="007C5A11"/>
    <w:rsid w:val="007C6C1D"/>
    <w:rsid w:val="007C7AE0"/>
    <w:rsid w:val="007D1B7B"/>
    <w:rsid w:val="007D6096"/>
    <w:rsid w:val="007E0370"/>
    <w:rsid w:val="007E1C8E"/>
    <w:rsid w:val="007E2A57"/>
    <w:rsid w:val="007E4E64"/>
    <w:rsid w:val="007E561D"/>
    <w:rsid w:val="007E7ED7"/>
    <w:rsid w:val="007F36D6"/>
    <w:rsid w:val="007F6E11"/>
    <w:rsid w:val="007F7913"/>
    <w:rsid w:val="00804B75"/>
    <w:rsid w:val="008140F3"/>
    <w:rsid w:val="00814FF7"/>
    <w:rsid w:val="00820125"/>
    <w:rsid w:val="0082080B"/>
    <w:rsid w:val="00822D2B"/>
    <w:rsid w:val="00822D95"/>
    <w:rsid w:val="008269CE"/>
    <w:rsid w:val="00830096"/>
    <w:rsid w:val="008326D5"/>
    <w:rsid w:val="008334FC"/>
    <w:rsid w:val="008376AB"/>
    <w:rsid w:val="008456FD"/>
    <w:rsid w:val="00852431"/>
    <w:rsid w:val="008540BA"/>
    <w:rsid w:val="00855A75"/>
    <w:rsid w:val="008569EE"/>
    <w:rsid w:val="008571BE"/>
    <w:rsid w:val="00861531"/>
    <w:rsid w:val="0086253E"/>
    <w:rsid w:val="00862CF3"/>
    <w:rsid w:val="00863C99"/>
    <w:rsid w:val="008642E3"/>
    <w:rsid w:val="008679CB"/>
    <w:rsid w:val="00875FBE"/>
    <w:rsid w:val="00884DDD"/>
    <w:rsid w:val="008864A5"/>
    <w:rsid w:val="00892AF3"/>
    <w:rsid w:val="00895761"/>
    <w:rsid w:val="008A0A95"/>
    <w:rsid w:val="008B2A63"/>
    <w:rsid w:val="008B37F9"/>
    <w:rsid w:val="008B56F5"/>
    <w:rsid w:val="008B6EA2"/>
    <w:rsid w:val="008C35E6"/>
    <w:rsid w:val="008D09D9"/>
    <w:rsid w:val="008D2869"/>
    <w:rsid w:val="008D34CE"/>
    <w:rsid w:val="008D5475"/>
    <w:rsid w:val="008D7F43"/>
    <w:rsid w:val="008E074F"/>
    <w:rsid w:val="008E1FCD"/>
    <w:rsid w:val="008E31B0"/>
    <w:rsid w:val="0090080E"/>
    <w:rsid w:val="00900D92"/>
    <w:rsid w:val="00901FB8"/>
    <w:rsid w:val="009048D8"/>
    <w:rsid w:val="009056AC"/>
    <w:rsid w:val="00914C0F"/>
    <w:rsid w:val="00914CBD"/>
    <w:rsid w:val="00914DE4"/>
    <w:rsid w:val="0091664B"/>
    <w:rsid w:val="00921214"/>
    <w:rsid w:val="009220CA"/>
    <w:rsid w:val="009251EA"/>
    <w:rsid w:val="00927E49"/>
    <w:rsid w:val="00931C25"/>
    <w:rsid w:val="00932C6A"/>
    <w:rsid w:val="00932CED"/>
    <w:rsid w:val="00933B9B"/>
    <w:rsid w:val="009455C5"/>
    <w:rsid w:val="00954D8D"/>
    <w:rsid w:val="009556CD"/>
    <w:rsid w:val="00960DA5"/>
    <w:rsid w:val="00962604"/>
    <w:rsid w:val="00970BF2"/>
    <w:rsid w:val="009733B6"/>
    <w:rsid w:val="00974323"/>
    <w:rsid w:val="009749F1"/>
    <w:rsid w:val="00976F3E"/>
    <w:rsid w:val="00977654"/>
    <w:rsid w:val="009816F8"/>
    <w:rsid w:val="009835B4"/>
    <w:rsid w:val="00984FFD"/>
    <w:rsid w:val="009921D4"/>
    <w:rsid w:val="009A0BB3"/>
    <w:rsid w:val="009A4A5B"/>
    <w:rsid w:val="009A4FC3"/>
    <w:rsid w:val="009B098B"/>
    <w:rsid w:val="009B2034"/>
    <w:rsid w:val="009B7FC4"/>
    <w:rsid w:val="009C52CE"/>
    <w:rsid w:val="009D1176"/>
    <w:rsid w:val="009E40D6"/>
    <w:rsid w:val="009E56E7"/>
    <w:rsid w:val="009E6A6B"/>
    <w:rsid w:val="009F1538"/>
    <w:rsid w:val="009F6A27"/>
    <w:rsid w:val="009F74B8"/>
    <w:rsid w:val="00A01FF7"/>
    <w:rsid w:val="00A02854"/>
    <w:rsid w:val="00A0664B"/>
    <w:rsid w:val="00A06A69"/>
    <w:rsid w:val="00A110DB"/>
    <w:rsid w:val="00A1117D"/>
    <w:rsid w:val="00A11D8C"/>
    <w:rsid w:val="00A1447F"/>
    <w:rsid w:val="00A1452C"/>
    <w:rsid w:val="00A149D6"/>
    <w:rsid w:val="00A16281"/>
    <w:rsid w:val="00A1661A"/>
    <w:rsid w:val="00A21CAD"/>
    <w:rsid w:val="00A23735"/>
    <w:rsid w:val="00A25646"/>
    <w:rsid w:val="00A256E9"/>
    <w:rsid w:val="00A26933"/>
    <w:rsid w:val="00A33C9A"/>
    <w:rsid w:val="00A34277"/>
    <w:rsid w:val="00A35675"/>
    <w:rsid w:val="00A36CB6"/>
    <w:rsid w:val="00A41958"/>
    <w:rsid w:val="00A50EAB"/>
    <w:rsid w:val="00A52AC7"/>
    <w:rsid w:val="00A52B87"/>
    <w:rsid w:val="00A5421A"/>
    <w:rsid w:val="00A6626C"/>
    <w:rsid w:val="00A66362"/>
    <w:rsid w:val="00A7368A"/>
    <w:rsid w:val="00A75818"/>
    <w:rsid w:val="00A7702D"/>
    <w:rsid w:val="00A81814"/>
    <w:rsid w:val="00A83404"/>
    <w:rsid w:val="00A92FC4"/>
    <w:rsid w:val="00A9311F"/>
    <w:rsid w:val="00A948CA"/>
    <w:rsid w:val="00A96F76"/>
    <w:rsid w:val="00A973BF"/>
    <w:rsid w:val="00A9752A"/>
    <w:rsid w:val="00AA29CA"/>
    <w:rsid w:val="00AB05ED"/>
    <w:rsid w:val="00AB43DB"/>
    <w:rsid w:val="00AB7A08"/>
    <w:rsid w:val="00AC0BD5"/>
    <w:rsid w:val="00AC2A23"/>
    <w:rsid w:val="00AC3273"/>
    <w:rsid w:val="00AD1D56"/>
    <w:rsid w:val="00AD2DF3"/>
    <w:rsid w:val="00AD36C7"/>
    <w:rsid w:val="00AD3F52"/>
    <w:rsid w:val="00AD7E1C"/>
    <w:rsid w:val="00AE09B5"/>
    <w:rsid w:val="00AE56E2"/>
    <w:rsid w:val="00AF21CB"/>
    <w:rsid w:val="00AF2F33"/>
    <w:rsid w:val="00B025D2"/>
    <w:rsid w:val="00B05C74"/>
    <w:rsid w:val="00B210E8"/>
    <w:rsid w:val="00B21D25"/>
    <w:rsid w:val="00B2213C"/>
    <w:rsid w:val="00B24D9E"/>
    <w:rsid w:val="00B32630"/>
    <w:rsid w:val="00B326D3"/>
    <w:rsid w:val="00B327B4"/>
    <w:rsid w:val="00B33B24"/>
    <w:rsid w:val="00B3714F"/>
    <w:rsid w:val="00B404A7"/>
    <w:rsid w:val="00B42F7F"/>
    <w:rsid w:val="00B443B1"/>
    <w:rsid w:val="00B4643B"/>
    <w:rsid w:val="00B610BF"/>
    <w:rsid w:val="00B612EA"/>
    <w:rsid w:val="00B67855"/>
    <w:rsid w:val="00B67889"/>
    <w:rsid w:val="00B73285"/>
    <w:rsid w:val="00B8194F"/>
    <w:rsid w:val="00B906FB"/>
    <w:rsid w:val="00B919CF"/>
    <w:rsid w:val="00BA3457"/>
    <w:rsid w:val="00BA455F"/>
    <w:rsid w:val="00BA4D6F"/>
    <w:rsid w:val="00BB348D"/>
    <w:rsid w:val="00BB3FC5"/>
    <w:rsid w:val="00BB4544"/>
    <w:rsid w:val="00BB6001"/>
    <w:rsid w:val="00BB6524"/>
    <w:rsid w:val="00BC19AE"/>
    <w:rsid w:val="00BC7CC5"/>
    <w:rsid w:val="00BC7FEA"/>
    <w:rsid w:val="00BD36BE"/>
    <w:rsid w:val="00BD798D"/>
    <w:rsid w:val="00BE393D"/>
    <w:rsid w:val="00BF02C4"/>
    <w:rsid w:val="00BF0625"/>
    <w:rsid w:val="00BF4CFD"/>
    <w:rsid w:val="00BF60EC"/>
    <w:rsid w:val="00BF67E3"/>
    <w:rsid w:val="00C05B11"/>
    <w:rsid w:val="00C13AFC"/>
    <w:rsid w:val="00C1788E"/>
    <w:rsid w:val="00C200C9"/>
    <w:rsid w:val="00C25550"/>
    <w:rsid w:val="00C26B45"/>
    <w:rsid w:val="00C32560"/>
    <w:rsid w:val="00C32699"/>
    <w:rsid w:val="00C37995"/>
    <w:rsid w:val="00C471C5"/>
    <w:rsid w:val="00C50650"/>
    <w:rsid w:val="00C53A3D"/>
    <w:rsid w:val="00C560E5"/>
    <w:rsid w:val="00C653B4"/>
    <w:rsid w:val="00C76C30"/>
    <w:rsid w:val="00C812CA"/>
    <w:rsid w:val="00C82626"/>
    <w:rsid w:val="00C85C9E"/>
    <w:rsid w:val="00C94F77"/>
    <w:rsid w:val="00CA5C70"/>
    <w:rsid w:val="00CA5C84"/>
    <w:rsid w:val="00CB0E8E"/>
    <w:rsid w:val="00CC0689"/>
    <w:rsid w:val="00CC0C49"/>
    <w:rsid w:val="00CC0D26"/>
    <w:rsid w:val="00CC47DC"/>
    <w:rsid w:val="00CD12D5"/>
    <w:rsid w:val="00CD2F01"/>
    <w:rsid w:val="00CD5246"/>
    <w:rsid w:val="00CE087A"/>
    <w:rsid w:val="00CE19D4"/>
    <w:rsid w:val="00CE20F7"/>
    <w:rsid w:val="00CF161B"/>
    <w:rsid w:val="00CF221B"/>
    <w:rsid w:val="00CF4D64"/>
    <w:rsid w:val="00CF70BC"/>
    <w:rsid w:val="00CF7570"/>
    <w:rsid w:val="00D021A2"/>
    <w:rsid w:val="00D03F1D"/>
    <w:rsid w:val="00D042AE"/>
    <w:rsid w:val="00D23364"/>
    <w:rsid w:val="00D23434"/>
    <w:rsid w:val="00D31989"/>
    <w:rsid w:val="00D32203"/>
    <w:rsid w:val="00D35C65"/>
    <w:rsid w:val="00D50409"/>
    <w:rsid w:val="00D505B4"/>
    <w:rsid w:val="00D554D3"/>
    <w:rsid w:val="00D61968"/>
    <w:rsid w:val="00D66E4E"/>
    <w:rsid w:val="00D67496"/>
    <w:rsid w:val="00D67DD3"/>
    <w:rsid w:val="00D7643F"/>
    <w:rsid w:val="00D807DF"/>
    <w:rsid w:val="00D810E8"/>
    <w:rsid w:val="00D8328B"/>
    <w:rsid w:val="00D86897"/>
    <w:rsid w:val="00D95994"/>
    <w:rsid w:val="00DB06F0"/>
    <w:rsid w:val="00DB495C"/>
    <w:rsid w:val="00DC1B17"/>
    <w:rsid w:val="00DC49AF"/>
    <w:rsid w:val="00DD36A0"/>
    <w:rsid w:val="00DE0019"/>
    <w:rsid w:val="00DF24A9"/>
    <w:rsid w:val="00E02F02"/>
    <w:rsid w:val="00E057E9"/>
    <w:rsid w:val="00E12E5B"/>
    <w:rsid w:val="00E1661B"/>
    <w:rsid w:val="00E17B3E"/>
    <w:rsid w:val="00E20643"/>
    <w:rsid w:val="00E21113"/>
    <w:rsid w:val="00E225AB"/>
    <w:rsid w:val="00E247BC"/>
    <w:rsid w:val="00E26183"/>
    <w:rsid w:val="00E26566"/>
    <w:rsid w:val="00E265BD"/>
    <w:rsid w:val="00E30B0A"/>
    <w:rsid w:val="00E3167D"/>
    <w:rsid w:val="00E31A6C"/>
    <w:rsid w:val="00E33B59"/>
    <w:rsid w:val="00E40634"/>
    <w:rsid w:val="00E502EE"/>
    <w:rsid w:val="00E510AF"/>
    <w:rsid w:val="00E5498A"/>
    <w:rsid w:val="00E5608A"/>
    <w:rsid w:val="00E572B9"/>
    <w:rsid w:val="00E6215B"/>
    <w:rsid w:val="00E6358A"/>
    <w:rsid w:val="00E6583A"/>
    <w:rsid w:val="00E701DA"/>
    <w:rsid w:val="00E72667"/>
    <w:rsid w:val="00E72CB7"/>
    <w:rsid w:val="00E74277"/>
    <w:rsid w:val="00E74C1C"/>
    <w:rsid w:val="00E7768B"/>
    <w:rsid w:val="00E821CB"/>
    <w:rsid w:val="00E82348"/>
    <w:rsid w:val="00E8305F"/>
    <w:rsid w:val="00E853A0"/>
    <w:rsid w:val="00E91CD1"/>
    <w:rsid w:val="00EA16E1"/>
    <w:rsid w:val="00EA2130"/>
    <w:rsid w:val="00EA3B04"/>
    <w:rsid w:val="00EC0223"/>
    <w:rsid w:val="00ED0D23"/>
    <w:rsid w:val="00ED2402"/>
    <w:rsid w:val="00ED2B06"/>
    <w:rsid w:val="00ED31CE"/>
    <w:rsid w:val="00ED5697"/>
    <w:rsid w:val="00ED5807"/>
    <w:rsid w:val="00EE1294"/>
    <w:rsid w:val="00EE2AFC"/>
    <w:rsid w:val="00EE3B32"/>
    <w:rsid w:val="00EE7AB7"/>
    <w:rsid w:val="00EF0B87"/>
    <w:rsid w:val="00EF21DB"/>
    <w:rsid w:val="00EF4D10"/>
    <w:rsid w:val="00EF5CA3"/>
    <w:rsid w:val="00EF71DC"/>
    <w:rsid w:val="00F00C07"/>
    <w:rsid w:val="00F027DE"/>
    <w:rsid w:val="00F02CED"/>
    <w:rsid w:val="00F02E5F"/>
    <w:rsid w:val="00F108DD"/>
    <w:rsid w:val="00F115AF"/>
    <w:rsid w:val="00F14F99"/>
    <w:rsid w:val="00F20A7C"/>
    <w:rsid w:val="00F24551"/>
    <w:rsid w:val="00F2625F"/>
    <w:rsid w:val="00F275D7"/>
    <w:rsid w:val="00F31823"/>
    <w:rsid w:val="00F32A1F"/>
    <w:rsid w:val="00F42343"/>
    <w:rsid w:val="00F42D99"/>
    <w:rsid w:val="00F43476"/>
    <w:rsid w:val="00F56E71"/>
    <w:rsid w:val="00F6354B"/>
    <w:rsid w:val="00F66E01"/>
    <w:rsid w:val="00F7227D"/>
    <w:rsid w:val="00F749BB"/>
    <w:rsid w:val="00F74FF0"/>
    <w:rsid w:val="00F762AA"/>
    <w:rsid w:val="00F766D2"/>
    <w:rsid w:val="00F77E5D"/>
    <w:rsid w:val="00F92C85"/>
    <w:rsid w:val="00F97AA1"/>
    <w:rsid w:val="00FA0712"/>
    <w:rsid w:val="00FA0777"/>
    <w:rsid w:val="00FA1F6F"/>
    <w:rsid w:val="00FA424F"/>
    <w:rsid w:val="00FA5242"/>
    <w:rsid w:val="00FA5F19"/>
    <w:rsid w:val="00FA6DD7"/>
    <w:rsid w:val="00FB7427"/>
    <w:rsid w:val="00FC61D9"/>
    <w:rsid w:val="00FC7769"/>
    <w:rsid w:val="00FD00CD"/>
    <w:rsid w:val="00FD0BC1"/>
    <w:rsid w:val="00FD21A8"/>
    <w:rsid w:val="00FD32AC"/>
    <w:rsid w:val="00FD3735"/>
    <w:rsid w:val="00FD73BB"/>
    <w:rsid w:val="00FE3E58"/>
    <w:rsid w:val="00FE5A70"/>
    <w:rsid w:val="00FE7636"/>
    <w:rsid w:val="00FE7704"/>
    <w:rsid w:val="00FE7B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DEC81"/>
  <w15:docId w15:val="{4AF45C64-400C-46F8-A388-A754A3F2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5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aliases w:val=" Знак4"/>
    <w:basedOn w:val="a1"/>
    <w:link w:val="af4"/>
    <w:uiPriority w:val="99"/>
    <w:unhideWhenUsed/>
    <w:rsid w:val="005C5AB5"/>
    <w:pPr>
      <w:tabs>
        <w:tab w:val="center" w:pos="4677"/>
        <w:tab w:val="right" w:pos="9355"/>
      </w:tabs>
    </w:pPr>
  </w:style>
  <w:style w:type="character" w:customStyle="1" w:styleId="af4">
    <w:name w:val="Верхний колонтитул Знак"/>
    <w:aliases w:val=" Знак4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веб)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427B59"/>
    <w:pPr>
      <w:widowControl/>
      <w:adjustRightInd w:val="0"/>
      <w:jc w:val="center"/>
      <w:outlineLvl w:val="0"/>
    </w:pPr>
    <w:rPr>
      <w:b/>
      <w:bCs/>
      <w:sz w:val="28"/>
      <w:szCs w:val="28"/>
      <w:lang w:bidi="ar-SA"/>
    </w:rPr>
  </w:style>
  <w:style w:type="character" w:customStyle="1" w:styleId="2d">
    <w:name w:val="Заголовок (Уровень 2) Знак"/>
    <w:link w:val="2c"/>
    <w:rsid w:val="00427B59"/>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2348033">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298341778">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87668149">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76090505">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28516319">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4210664">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499812823">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621111270">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787040914">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78934038">
      <w:bodyDiv w:val="1"/>
      <w:marLeft w:val="0"/>
      <w:marRight w:val="0"/>
      <w:marTop w:val="0"/>
      <w:marBottom w:val="0"/>
      <w:divBdr>
        <w:top w:val="none" w:sz="0" w:space="0" w:color="auto"/>
        <w:left w:val="none" w:sz="0" w:space="0" w:color="auto"/>
        <w:bottom w:val="none" w:sz="0" w:space="0" w:color="auto"/>
        <w:right w:val="none" w:sz="0" w:space="0" w:color="auto"/>
      </w:divBdr>
    </w:div>
    <w:div w:id="1897472465">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CFCEC-98E4-44C7-99E3-F23966AB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2311</Words>
  <Characters>13174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Windows</cp:lastModifiedBy>
  <cp:revision>10</cp:revision>
  <cp:lastPrinted>2025-02-28T09:53:00Z</cp:lastPrinted>
  <dcterms:created xsi:type="dcterms:W3CDTF">2024-12-10T10:37:00Z</dcterms:created>
  <dcterms:modified xsi:type="dcterms:W3CDTF">2025-02-28T09:53:00Z</dcterms:modified>
</cp:coreProperties>
</file>